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76A1B" w14:textId="77777777" w:rsidR="00365D4F" w:rsidRPr="00365D4F" w:rsidRDefault="00365D4F" w:rsidP="00BA3B6C">
      <w:pPr>
        <w:rPr>
          <w:rFonts w:ascii="Arial" w:hAnsi="Arial" w:cs="Arial"/>
          <w:b/>
          <w:sz w:val="28"/>
          <w:szCs w:val="28"/>
        </w:rPr>
      </w:pPr>
    </w:p>
    <w:p w14:paraId="15076A1C" w14:textId="77777777" w:rsidR="00BA3B6C" w:rsidRDefault="00BA3B6C" w:rsidP="00BA3B6C">
      <w:pPr>
        <w:rPr>
          <w:rFonts w:ascii="Arial" w:hAnsi="Arial" w:cs="Arial"/>
          <w:b/>
          <w:sz w:val="28"/>
          <w:szCs w:val="28"/>
        </w:rPr>
      </w:pPr>
      <w:r w:rsidRPr="00E45678">
        <w:rPr>
          <w:rFonts w:ascii="Arial" w:hAnsi="Arial" w:cs="Arial"/>
          <w:b/>
          <w:sz w:val="28"/>
          <w:szCs w:val="28"/>
        </w:rPr>
        <w:t>DOCUMENT 00</w:t>
      </w:r>
      <w:r>
        <w:rPr>
          <w:rFonts w:ascii="Arial" w:hAnsi="Arial" w:cs="Arial"/>
          <w:b/>
          <w:sz w:val="28"/>
          <w:szCs w:val="28"/>
        </w:rPr>
        <w:t xml:space="preserve"> 11 13</w:t>
      </w:r>
    </w:p>
    <w:p w14:paraId="15076A1D" w14:textId="77777777" w:rsidR="00851E6F" w:rsidRDefault="00365D4F" w:rsidP="00365D4F">
      <w:pPr>
        <w:rPr>
          <w:rFonts w:ascii="Arial" w:hAnsi="Arial" w:cs="Arial"/>
          <w:b/>
          <w:sz w:val="28"/>
          <w:szCs w:val="28"/>
        </w:rPr>
      </w:pPr>
      <w:r>
        <w:rPr>
          <w:rFonts w:ascii="Arial" w:hAnsi="Arial" w:cs="Arial"/>
          <w:b/>
          <w:sz w:val="28"/>
          <w:szCs w:val="28"/>
        </w:rPr>
        <w:t>OFFICIAL ADVERTISEMENT</w:t>
      </w:r>
    </w:p>
    <w:p w14:paraId="15076A1E" w14:textId="77777777" w:rsidR="00365D4F" w:rsidRPr="00365D4F" w:rsidRDefault="00365D4F" w:rsidP="00365D4F">
      <w:pPr>
        <w:rPr>
          <w:rFonts w:ascii="Arial" w:hAnsi="Arial" w:cs="Arial"/>
          <w:b/>
          <w:sz w:val="28"/>
          <w:szCs w:val="28"/>
        </w:rPr>
      </w:pPr>
    </w:p>
    <w:p w14:paraId="15076A1F" w14:textId="77777777" w:rsidR="00851E6F" w:rsidRDefault="00851E6F" w:rsidP="003B33D4">
      <w:pPr>
        <w:rPr>
          <w:b/>
          <w:sz w:val="20"/>
        </w:rPr>
      </w:pPr>
    </w:p>
    <w:p w14:paraId="15076A20" w14:textId="77777777" w:rsidR="00DD1D89" w:rsidRDefault="00DD1D89" w:rsidP="003B33D4">
      <w:pPr>
        <w:tabs>
          <w:tab w:val="left" w:pos="2340"/>
          <w:tab w:val="left" w:pos="4500"/>
        </w:tabs>
        <w:jc w:val="both"/>
        <w:rPr>
          <w:sz w:val="20"/>
        </w:rPr>
        <w:sectPr w:rsidR="00DD1D89" w:rsidSect="00851E6F">
          <w:headerReference w:type="default" r:id="rId7"/>
          <w:footerReference w:type="default" r:id="rId8"/>
          <w:headerReference w:type="first" r:id="rId9"/>
          <w:footerReference w:type="first" r:id="rId10"/>
          <w:type w:val="continuous"/>
          <w:pgSz w:w="12240" w:h="15840" w:code="1"/>
          <w:pgMar w:top="1440" w:right="1080" w:bottom="1440" w:left="1080" w:header="720" w:footer="720" w:gutter="0"/>
          <w:cols w:space="180"/>
          <w:titlePg/>
          <w:docGrid w:linePitch="326"/>
        </w:sectPr>
      </w:pPr>
    </w:p>
    <w:p w14:paraId="15076A21" w14:textId="3A814096" w:rsidR="00B72FD8" w:rsidRPr="00365D4F" w:rsidRDefault="00B72FD8" w:rsidP="00365D4F">
      <w:pPr>
        <w:tabs>
          <w:tab w:val="left" w:pos="2340"/>
          <w:tab w:val="left" w:pos="4500"/>
        </w:tabs>
        <w:spacing w:line="360" w:lineRule="auto"/>
        <w:rPr>
          <w:rFonts w:ascii="Arial Narrow" w:hAnsi="Arial Narrow"/>
          <w:sz w:val="22"/>
          <w:szCs w:val="22"/>
        </w:rPr>
      </w:pPr>
      <w:r w:rsidRPr="00365D4F">
        <w:rPr>
          <w:rFonts w:ascii="Arial Narrow" w:hAnsi="Arial Narrow"/>
          <w:sz w:val="22"/>
          <w:szCs w:val="22"/>
        </w:rPr>
        <w:t>Sealed proposals shall be addr</w:t>
      </w:r>
      <w:r w:rsidR="00290924">
        <w:rPr>
          <w:rFonts w:ascii="Arial Narrow" w:hAnsi="Arial Narrow"/>
          <w:sz w:val="22"/>
          <w:szCs w:val="22"/>
        </w:rPr>
        <w:t xml:space="preserve">essed to and deposited with </w:t>
      </w:r>
      <w:r w:rsidR="003B732A">
        <w:rPr>
          <w:rFonts w:ascii="Arial Narrow" w:hAnsi="Arial Narrow"/>
          <w:sz w:val="22"/>
          <w:szCs w:val="22"/>
        </w:rPr>
        <w:t>Michael McNamara</w:t>
      </w:r>
      <w:r w:rsidRPr="00365D4F">
        <w:rPr>
          <w:rFonts w:ascii="Arial Narrow" w:hAnsi="Arial Narrow"/>
          <w:sz w:val="22"/>
          <w:szCs w:val="22"/>
        </w:rPr>
        <w:t xml:space="preserve">, Chief Operations Officer, at the School District of Pittsburgh Administration Building, </w:t>
      </w:r>
      <w:proofErr w:type="spellStart"/>
      <w:r w:rsidR="009B3982">
        <w:rPr>
          <w:rFonts w:ascii="Arial Narrow" w:hAnsi="Arial Narrow"/>
          <w:sz w:val="22"/>
          <w:szCs w:val="22"/>
        </w:rPr>
        <w:t>Bellefield</w:t>
      </w:r>
      <w:proofErr w:type="spellEnd"/>
      <w:r w:rsidR="009B3982">
        <w:rPr>
          <w:rFonts w:ascii="Arial Narrow" w:hAnsi="Arial Narrow"/>
          <w:sz w:val="22"/>
          <w:szCs w:val="22"/>
        </w:rPr>
        <w:t xml:space="preserve"> Entrance Lobby</w:t>
      </w:r>
      <w:r w:rsidRPr="00365D4F">
        <w:rPr>
          <w:rFonts w:ascii="Arial Narrow" w:hAnsi="Arial Narrow"/>
          <w:sz w:val="22"/>
          <w:szCs w:val="22"/>
        </w:rPr>
        <w:t xml:space="preserve">, 341 South </w:t>
      </w:r>
      <w:proofErr w:type="spellStart"/>
      <w:r w:rsidRPr="00365D4F">
        <w:rPr>
          <w:rFonts w:ascii="Arial Narrow" w:hAnsi="Arial Narrow"/>
          <w:sz w:val="22"/>
          <w:szCs w:val="22"/>
        </w:rPr>
        <w:t>Bellefield</w:t>
      </w:r>
      <w:proofErr w:type="spellEnd"/>
      <w:r w:rsidRPr="00365D4F">
        <w:rPr>
          <w:rFonts w:ascii="Arial Narrow" w:hAnsi="Arial Narrow"/>
          <w:sz w:val="22"/>
          <w:szCs w:val="22"/>
        </w:rPr>
        <w:t xml:space="preserve"> Avenue, Pittsburgh, Pa., 15213, on</w:t>
      </w:r>
      <w:r w:rsidR="0013356C" w:rsidRPr="00365D4F">
        <w:rPr>
          <w:rFonts w:ascii="Arial Narrow" w:hAnsi="Arial Narrow"/>
          <w:sz w:val="22"/>
          <w:szCs w:val="22"/>
        </w:rPr>
        <w:t xml:space="preserve"> </w:t>
      </w:r>
      <w:r w:rsidR="008B11CC">
        <w:rPr>
          <w:rFonts w:ascii="Arial Narrow" w:hAnsi="Arial Narrow"/>
          <w:i/>
          <w:color w:val="FF0000"/>
          <w:sz w:val="22"/>
          <w:szCs w:val="22"/>
        </w:rPr>
        <w:t>February</w:t>
      </w:r>
      <w:r w:rsidR="009C744F">
        <w:rPr>
          <w:rFonts w:ascii="Arial Narrow" w:hAnsi="Arial Narrow"/>
          <w:i/>
          <w:color w:val="FF0000"/>
          <w:sz w:val="22"/>
          <w:szCs w:val="22"/>
        </w:rPr>
        <w:t xml:space="preserve"> </w:t>
      </w:r>
      <w:r w:rsidR="008B11CC">
        <w:rPr>
          <w:rFonts w:ascii="Arial Narrow" w:hAnsi="Arial Narrow"/>
          <w:i/>
          <w:color w:val="FF0000"/>
          <w:sz w:val="22"/>
          <w:szCs w:val="22"/>
        </w:rPr>
        <w:t>25</w:t>
      </w:r>
      <w:r w:rsidR="005950B6">
        <w:rPr>
          <w:rFonts w:ascii="Arial Narrow" w:hAnsi="Arial Narrow"/>
          <w:i/>
          <w:color w:val="FF0000"/>
          <w:sz w:val="22"/>
          <w:szCs w:val="22"/>
        </w:rPr>
        <w:t>th</w:t>
      </w:r>
      <w:proofErr w:type="gramStart"/>
      <w:r w:rsidR="005950B6">
        <w:rPr>
          <w:rFonts w:ascii="Arial Narrow" w:hAnsi="Arial Narrow"/>
          <w:i/>
          <w:color w:val="FF0000"/>
          <w:sz w:val="22"/>
          <w:szCs w:val="22"/>
        </w:rPr>
        <w:t xml:space="preserve"> 202</w:t>
      </w:r>
      <w:r w:rsidR="00C6579C">
        <w:rPr>
          <w:rFonts w:ascii="Arial Narrow" w:hAnsi="Arial Narrow"/>
          <w:i/>
          <w:color w:val="FF0000"/>
          <w:sz w:val="22"/>
          <w:szCs w:val="22"/>
        </w:rPr>
        <w:t>5</w:t>
      </w:r>
      <w:proofErr w:type="gramEnd"/>
      <w:r w:rsidRPr="00365D4F">
        <w:rPr>
          <w:rFonts w:ascii="Arial Narrow" w:hAnsi="Arial Narrow"/>
          <w:sz w:val="22"/>
          <w:szCs w:val="22"/>
        </w:rPr>
        <w:t>, until 2:00 P.M., local prevailing time, for the following Prime Contract(s), Building(s), Location(s), and Project Site Work:</w:t>
      </w:r>
    </w:p>
    <w:p w14:paraId="15076A22" w14:textId="77777777" w:rsidR="00851E6F" w:rsidRDefault="00851E6F" w:rsidP="003B33D4">
      <w:pPr>
        <w:rPr>
          <w:sz w:val="20"/>
        </w:rPr>
      </w:pPr>
    </w:p>
    <w:p w14:paraId="15076A23" w14:textId="77777777" w:rsidR="00851E6F" w:rsidRDefault="00851E6F" w:rsidP="003B33D4">
      <w:pPr>
        <w:rPr>
          <w:sz w:val="20"/>
        </w:rPr>
        <w:sectPr w:rsidR="00851E6F" w:rsidSect="00851E6F">
          <w:type w:val="continuous"/>
          <w:pgSz w:w="12240" w:h="15840" w:code="1"/>
          <w:pgMar w:top="1440" w:right="1080" w:bottom="1440" w:left="1080" w:header="720" w:footer="720" w:gutter="0"/>
          <w:cols w:space="180"/>
          <w:titlePg/>
          <w:docGrid w:linePitch="326"/>
        </w:sectPr>
      </w:pPr>
    </w:p>
    <w:p w14:paraId="15076A24" w14:textId="77777777" w:rsidR="00851E6F" w:rsidRPr="00B67F06" w:rsidRDefault="00851E6F" w:rsidP="00365D4F">
      <w:pPr>
        <w:tabs>
          <w:tab w:val="left" w:pos="1824"/>
          <w:tab w:val="left" w:pos="2166"/>
          <w:tab w:val="right" w:pos="6480"/>
          <w:tab w:val="left" w:pos="7200"/>
        </w:tabs>
        <w:spacing w:line="310" w:lineRule="exact"/>
        <w:jc w:val="right"/>
        <w:rPr>
          <w:sz w:val="28"/>
          <w:szCs w:val="28"/>
        </w:rPr>
      </w:pPr>
      <w:r w:rsidRPr="00B67F06">
        <w:rPr>
          <w:sz w:val="28"/>
          <w:szCs w:val="28"/>
        </w:rPr>
        <w:t>General Construction</w:t>
      </w:r>
    </w:p>
    <w:p w14:paraId="15076A25" w14:textId="77777777" w:rsidR="00851E6F" w:rsidRPr="00B67F06" w:rsidRDefault="00851E6F" w:rsidP="003B33D4">
      <w:pPr>
        <w:tabs>
          <w:tab w:val="left" w:pos="1824"/>
          <w:tab w:val="left" w:pos="2166"/>
          <w:tab w:val="right" w:pos="6480"/>
          <w:tab w:val="left" w:pos="7200"/>
        </w:tabs>
        <w:spacing w:line="310" w:lineRule="exact"/>
        <w:rPr>
          <w:sz w:val="28"/>
          <w:szCs w:val="28"/>
        </w:rPr>
      </w:pPr>
    </w:p>
    <w:p w14:paraId="15076A26" w14:textId="0EBB4D76" w:rsidR="00851E6F" w:rsidRPr="00B67F06" w:rsidRDefault="00851E6F" w:rsidP="003B33D4">
      <w:pPr>
        <w:tabs>
          <w:tab w:val="left" w:pos="1824"/>
          <w:tab w:val="left" w:pos="2166"/>
          <w:tab w:val="right" w:pos="6480"/>
          <w:tab w:val="left" w:pos="7200"/>
        </w:tabs>
        <w:spacing w:line="310" w:lineRule="exact"/>
        <w:rPr>
          <w:sz w:val="28"/>
          <w:szCs w:val="28"/>
        </w:rPr>
        <w:sectPr w:rsidR="00851E6F" w:rsidRPr="00B67F06" w:rsidSect="00851E6F">
          <w:type w:val="continuous"/>
          <w:pgSz w:w="12240" w:h="15840" w:code="1"/>
          <w:pgMar w:top="1440" w:right="1080" w:bottom="1440" w:left="1080" w:header="720" w:footer="720" w:gutter="0"/>
          <w:cols w:num="2" w:space="180"/>
          <w:titlePg/>
          <w:docGrid w:linePitch="326"/>
        </w:sectPr>
      </w:pPr>
      <w:r w:rsidRPr="00B67F06">
        <w:rPr>
          <w:sz w:val="28"/>
          <w:szCs w:val="28"/>
        </w:rPr>
        <w:t xml:space="preserve">Project </w:t>
      </w:r>
      <w:proofErr w:type="gramStart"/>
      <w:r w:rsidRPr="00B67F06">
        <w:rPr>
          <w:sz w:val="28"/>
          <w:szCs w:val="28"/>
        </w:rPr>
        <w:t>No</w:t>
      </w:r>
      <w:r w:rsidR="0013356C">
        <w:rPr>
          <w:sz w:val="28"/>
          <w:szCs w:val="28"/>
        </w:rPr>
        <w:t>. :</w:t>
      </w:r>
      <w:proofErr w:type="gramEnd"/>
      <w:r w:rsidR="0013356C">
        <w:rPr>
          <w:sz w:val="28"/>
          <w:szCs w:val="28"/>
        </w:rPr>
        <w:t xml:space="preserve">  </w:t>
      </w:r>
      <w:r w:rsidR="00C6579C">
        <w:rPr>
          <w:i/>
          <w:color w:val="FF0000"/>
          <w:sz w:val="28"/>
          <w:szCs w:val="28"/>
        </w:rPr>
        <w:t>B</w:t>
      </w:r>
      <w:r w:rsidR="009C744F">
        <w:rPr>
          <w:i/>
          <w:color w:val="FF0000"/>
          <w:sz w:val="28"/>
          <w:szCs w:val="28"/>
        </w:rPr>
        <w:t>I</w:t>
      </w:r>
      <w:r w:rsidR="0081248E">
        <w:rPr>
          <w:i/>
          <w:color w:val="FF0000"/>
          <w:sz w:val="28"/>
          <w:szCs w:val="28"/>
        </w:rPr>
        <w:t>-</w:t>
      </w:r>
      <w:r w:rsidR="009C744F">
        <w:rPr>
          <w:i/>
          <w:color w:val="FF0000"/>
          <w:sz w:val="28"/>
          <w:szCs w:val="28"/>
        </w:rPr>
        <w:t>2</w:t>
      </w:r>
      <w:r w:rsidR="002F15DF">
        <w:rPr>
          <w:i/>
          <w:color w:val="FF0000"/>
          <w:sz w:val="28"/>
          <w:szCs w:val="28"/>
        </w:rPr>
        <w:t>4</w:t>
      </w:r>
      <w:r w:rsidR="009C744F">
        <w:rPr>
          <w:i/>
          <w:color w:val="FF0000"/>
          <w:sz w:val="28"/>
          <w:szCs w:val="28"/>
        </w:rPr>
        <w:t>-12</w:t>
      </w:r>
      <w:r w:rsidR="002F15DF">
        <w:rPr>
          <w:i/>
          <w:color w:val="FF0000"/>
          <w:sz w:val="28"/>
          <w:szCs w:val="28"/>
        </w:rPr>
        <w:t>2</w:t>
      </w:r>
      <w:r w:rsidRPr="00B67F06">
        <w:rPr>
          <w:sz w:val="28"/>
          <w:szCs w:val="28"/>
        </w:rPr>
        <w:t>-3</w:t>
      </w:r>
      <w:r w:rsidR="00EF0FAE">
        <w:rPr>
          <w:sz w:val="28"/>
          <w:szCs w:val="28"/>
        </w:rPr>
        <w:t>1</w:t>
      </w:r>
    </w:p>
    <w:p w14:paraId="15076A27" w14:textId="77777777" w:rsidR="00851E6F" w:rsidRDefault="00851E6F" w:rsidP="003B33D4">
      <w:pPr>
        <w:tabs>
          <w:tab w:val="left" w:pos="1824"/>
          <w:tab w:val="left" w:pos="2166"/>
          <w:tab w:val="right" w:pos="6480"/>
          <w:tab w:val="left" w:pos="7200"/>
        </w:tabs>
        <w:spacing w:line="310" w:lineRule="exact"/>
        <w:rPr>
          <w:sz w:val="31"/>
          <w:szCs w:val="31"/>
        </w:rPr>
        <w:sectPr w:rsidR="00851E6F" w:rsidSect="00851E6F">
          <w:type w:val="continuous"/>
          <w:pgSz w:w="12240" w:h="15840" w:code="1"/>
          <w:pgMar w:top="1440" w:right="1080" w:bottom="1440" w:left="1080" w:header="720" w:footer="720" w:gutter="0"/>
          <w:cols w:space="180"/>
          <w:titlePg/>
          <w:docGrid w:linePitch="326"/>
        </w:sectPr>
      </w:pPr>
    </w:p>
    <w:p w14:paraId="15076A28" w14:textId="77777777" w:rsidR="00851E6F" w:rsidRPr="00365D4F" w:rsidRDefault="00851E6F" w:rsidP="003B33D4">
      <w:pPr>
        <w:tabs>
          <w:tab w:val="right" w:pos="8640"/>
        </w:tabs>
        <w:spacing w:line="360" w:lineRule="auto"/>
        <w:jc w:val="center"/>
        <w:rPr>
          <w:rFonts w:ascii="Arial" w:hAnsi="Arial" w:cs="Arial"/>
          <w:b/>
          <w:bCs/>
        </w:rPr>
      </w:pPr>
      <w:r w:rsidRPr="00365D4F">
        <w:rPr>
          <w:rFonts w:ascii="Arial" w:hAnsi="Arial" w:cs="Arial"/>
          <w:b/>
          <w:bCs/>
        </w:rPr>
        <w:t>For</w:t>
      </w:r>
    </w:p>
    <w:p w14:paraId="2E6CCDB1" w14:textId="66C44531" w:rsidR="00275B63" w:rsidRPr="00365D4F" w:rsidRDefault="0052471D" w:rsidP="00275B63">
      <w:pPr>
        <w:widowControl w:val="0"/>
        <w:tabs>
          <w:tab w:val="right" w:pos="8640"/>
        </w:tabs>
        <w:autoSpaceDE w:val="0"/>
        <w:autoSpaceDN w:val="0"/>
        <w:adjustRightInd w:val="0"/>
        <w:spacing w:line="360" w:lineRule="auto"/>
        <w:jc w:val="center"/>
        <w:rPr>
          <w:rFonts w:ascii="Arial" w:hAnsi="Arial" w:cs="Arial"/>
          <w:b/>
          <w:bCs/>
          <w:i/>
          <w:color w:val="FF0000"/>
          <w:sz w:val="36"/>
          <w:szCs w:val="36"/>
        </w:rPr>
      </w:pPr>
      <w:r>
        <w:rPr>
          <w:rFonts w:ascii="Arial" w:hAnsi="Arial" w:cs="Arial"/>
          <w:b/>
          <w:bCs/>
          <w:i/>
          <w:color w:val="FF0000"/>
          <w:sz w:val="36"/>
          <w:szCs w:val="36"/>
        </w:rPr>
        <w:t>STAIR TREAD REPLACEMENT</w:t>
      </w:r>
    </w:p>
    <w:p w14:paraId="15076A2A" w14:textId="77777777" w:rsidR="00851E6F" w:rsidRPr="00365D4F" w:rsidRDefault="00851E6F" w:rsidP="003B33D4">
      <w:pPr>
        <w:widowControl w:val="0"/>
        <w:tabs>
          <w:tab w:val="right" w:pos="8640"/>
        </w:tabs>
        <w:autoSpaceDE w:val="0"/>
        <w:autoSpaceDN w:val="0"/>
        <w:adjustRightInd w:val="0"/>
        <w:spacing w:line="360" w:lineRule="auto"/>
        <w:jc w:val="center"/>
        <w:rPr>
          <w:rFonts w:ascii="Arial" w:hAnsi="Arial" w:cs="Arial"/>
          <w:b/>
          <w:bCs/>
          <w:sz w:val="22"/>
          <w:szCs w:val="22"/>
        </w:rPr>
      </w:pPr>
      <w:r w:rsidRPr="00365D4F">
        <w:rPr>
          <w:rFonts w:ascii="Arial" w:hAnsi="Arial" w:cs="Arial"/>
          <w:b/>
          <w:bCs/>
          <w:sz w:val="22"/>
          <w:szCs w:val="22"/>
        </w:rPr>
        <w:t>At</w:t>
      </w:r>
    </w:p>
    <w:p w14:paraId="15076A2B" w14:textId="49F434DF" w:rsidR="00851E6F" w:rsidRPr="009C744F" w:rsidRDefault="0052471D" w:rsidP="003B33D4">
      <w:pPr>
        <w:widowControl w:val="0"/>
        <w:tabs>
          <w:tab w:val="right" w:pos="8640"/>
        </w:tabs>
        <w:autoSpaceDE w:val="0"/>
        <w:autoSpaceDN w:val="0"/>
        <w:adjustRightInd w:val="0"/>
        <w:spacing w:line="360" w:lineRule="auto"/>
        <w:jc w:val="center"/>
        <w:rPr>
          <w:rFonts w:ascii="Arial" w:hAnsi="Arial" w:cs="Arial"/>
          <w:b/>
          <w:bCs/>
          <w:i/>
          <w:color w:val="FF0000"/>
          <w:szCs w:val="24"/>
        </w:rPr>
      </w:pPr>
      <w:r>
        <w:rPr>
          <w:rFonts w:ascii="Arial" w:hAnsi="Arial" w:cs="Arial"/>
          <w:b/>
          <w:bCs/>
          <w:i/>
          <w:color w:val="FF0000"/>
          <w:szCs w:val="24"/>
        </w:rPr>
        <w:t>PITTSBURGH WESTINGHOUSE</w:t>
      </w:r>
      <w:r w:rsidR="00B700B9">
        <w:rPr>
          <w:rFonts w:ascii="Arial" w:hAnsi="Arial" w:cs="Arial"/>
          <w:b/>
          <w:bCs/>
          <w:i/>
          <w:color w:val="FF0000"/>
          <w:szCs w:val="24"/>
        </w:rPr>
        <w:t xml:space="preserve"> ACADEMY 6-12</w:t>
      </w:r>
    </w:p>
    <w:p w14:paraId="15076A2C" w14:textId="77777777" w:rsidR="00851E6F" w:rsidRPr="00365D4F" w:rsidRDefault="00851E6F" w:rsidP="003B33D4">
      <w:pPr>
        <w:widowControl w:val="0"/>
        <w:tabs>
          <w:tab w:val="right" w:pos="8640"/>
        </w:tabs>
        <w:autoSpaceDE w:val="0"/>
        <w:autoSpaceDN w:val="0"/>
        <w:adjustRightInd w:val="0"/>
        <w:spacing w:line="235" w:lineRule="exact"/>
        <w:jc w:val="center"/>
        <w:rPr>
          <w:rFonts w:ascii="Arial" w:hAnsi="Arial" w:cs="Arial"/>
          <w:b/>
          <w:bCs/>
          <w:sz w:val="22"/>
        </w:rPr>
      </w:pPr>
      <w:r w:rsidRPr="00365D4F">
        <w:rPr>
          <w:rFonts w:ascii="Arial" w:hAnsi="Arial" w:cs="Arial"/>
          <w:b/>
          <w:bCs/>
          <w:sz w:val="22"/>
        </w:rPr>
        <w:t xml:space="preserve">Pittsburgh, </w:t>
      </w:r>
      <w:smartTag w:uri="urn:schemas-microsoft-com:office:smarttags" w:element="State">
        <w:r w:rsidRPr="00365D4F">
          <w:rPr>
            <w:rFonts w:ascii="Arial" w:hAnsi="Arial" w:cs="Arial"/>
            <w:b/>
            <w:bCs/>
            <w:sz w:val="22"/>
          </w:rPr>
          <w:t>Pa.</w:t>
        </w:r>
      </w:smartTag>
    </w:p>
    <w:p w14:paraId="15076A2D" w14:textId="77777777" w:rsidR="00B72FD8" w:rsidRPr="003B33D4" w:rsidRDefault="00B72FD8" w:rsidP="003B33D4">
      <w:pPr>
        <w:jc w:val="center"/>
        <w:rPr>
          <w:rFonts w:ascii="Arial Narrow" w:hAnsi="Arial Narrow"/>
          <w:sz w:val="22"/>
          <w:szCs w:val="22"/>
        </w:rPr>
      </w:pPr>
    </w:p>
    <w:p w14:paraId="15076A2E" w14:textId="77777777" w:rsidR="00B72FD8" w:rsidRPr="003B33D4" w:rsidRDefault="00B72FD8" w:rsidP="003B33D4">
      <w:pPr>
        <w:jc w:val="both"/>
        <w:rPr>
          <w:rFonts w:ascii="Arial Narrow" w:hAnsi="Arial Narrow"/>
          <w:sz w:val="22"/>
          <w:szCs w:val="22"/>
        </w:rPr>
      </w:pPr>
      <w:r w:rsidRPr="003B33D4">
        <w:rPr>
          <w:rFonts w:ascii="Arial Narrow" w:hAnsi="Arial Narrow"/>
          <w:sz w:val="22"/>
          <w:szCs w:val="22"/>
        </w:rPr>
        <w:t xml:space="preserve">Separate bids will be publicly opened and read aloud in the Board Room, 341 South </w:t>
      </w:r>
      <w:proofErr w:type="spellStart"/>
      <w:r w:rsidRPr="003B33D4">
        <w:rPr>
          <w:rFonts w:ascii="Arial Narrow" w:hAnsi="Arial Narrow"/>
          <w:sz w:val="22"/>
          <w:szCs w:val="22"/>
        </w:rPr>
        <w:t>Bellefield</w:t>
      </w:r>
      <w:proofErr w:type="spellEnd"/>
      <w:r w:rsidRPr="003B33D4">
        <w:rPr>
          <w:rFonts w:ascii="Arial Narrow" w:hAnsi="Arial Narrow"/>
          <w:sz w:val="22"/>
          <w:szCs w:val="22"/>
        </w:rPr>
        <w:t xml:space="preserve"> Avenue, Pittsburgh, Pa., 15213 at 2:00 P.M.</w:t>
      </w:r>
    </w:p>
    <w:p w14:paraId="15076A2F" w14:textId="77777777" w:rsidR="00B72FD8" w:rsidRPr="003B33D4" w:rsidRDefault="00B72FD8" w:rsidP="003B33D4">
      <w:pPr>
        <w:jc w:val="both"/>
        <w:rPr>
          <w:rFonts w:ascii="Arial Narrow" w:hAnsi="Arial Narrow"/>
          <w:sz w:val="22"/>
          <w:szCs w:val="22"/>
        </w:rPr>
      </w:pPr>
    </w:p>
    <w:p w14:paraId="15076A30" w14:textId="4D411120" w:rsidR="00D81513" w:rsidRPr="00D81513" w:rsidRDefault="00D81513" w:rsidP="003B33D4">
      <w:pPr>
        <w:jc w:val="both"/>
        <w:rPr>
          <w:rFonts w:ascii="Arial Narrow" w:hAnsi="Arial Narrow"/>
          <w:i/>
          <w:color w:val="FF0000"/>
          <w:sz w:val="22"/>
          <w:szCs w:val="22"/>
        </w:rPr>
      </w:pPr>
      <w:r w:rsidRPr="007A79BA">
        <w:rPr>
          <w:rFonts w:ascii="Arial Narrow" w:hAnsi="Arial Narrow"/>
          <w:sz w:val="22"/>
          <w:szCs w:val="22"/>
        </w:rPr>
        <w:t xml:space="preserve">A non-mandatory </w:t>
      </w:r>
      <w:r>
        <w:rPr>
          <w:rFonts w:ascii="Arial Narrow" w:hAnsi="Arial Narrow"/>
          <w:sz w:val="22"/>
          <w:szCs w:val="22"/>
        </w:rPr>
        <w:t xml:space="preserve">pre-bid conference is scheduled for </w:t>
      </w:r>
      <w:r w:rsidR="000169B1">
        <w:rPr>
          <w:rFonts w:ascii="Arial Narrow" w:hAnsi="Arial Narrow"/>
          <w:i/>
          <w:color w:val="FF0000"/>
          <w:sz w:val="22"/>
          <w:szCs w:val="22"/>
        </w:rPr>
        <w:t xml:space="preserve">2:00pm, </w:t>
      </w:r>
      <w:r w:rsidR="007B1CA6">
        <w:rPr>
          <w:rFonts w:ascii="Arial Narrow" w:hAnsi="Arial Narrow"/>
          <w:i/>
          <w:color w:val="FF0000"/>
          <w:sz w:val="22"/>
          <w:szCs w:val="22"/>
        </w:rPr>
        <w:t>February</w:t>
      </w:r>
      <w:r w:rsidR="000169B1">
        <w:rPr>
          <w:rFonts w:ascii="Arial Narrow" w:hAnsi="Arial Narrow"/>
          <w:i/>
          <w:color w:val="FF0000"/>
          <w:sz w:val="22"/>
          <w:szCs w:val="22"/>
        </w:rPr>
        <w:t xml:space="preserve"> </w:t>
      </w:r>
      <w:r w:rsidR="00FB230E">
        <w:rPr>
          <w:rFonts w:ascii="Arial Narrow" w:hAnsi="Arial Narrow"/>
          <w:i/>
          <w:color w:val="FF0000"/>
          <w:sz w:val="22"/>
          <w:szCs w:val="22"/>
        </w:rPr>
        <w:t>13</w:t>
      </w:r>
      <w:r w:rsidR="000169B1">
        <w:rPr>
          <w:rFonts w:ascii="Arial Narrow" w:hAnsi="Arial Narrow"/>
          <w:i/>
          <w:color w:val="FF0000"/>
          <w:sz w:val="22"/>
          <w:szCs w:val="22"/>
        </w:rPr>
        <w:t>,</w:t>
      </w:r>
      <w:r w:rsidR="00253FC4">
        <w:rPr>
          <w:rFonts w:ascii="Arial Narrow" w:hAnsi="Arial Narrow"/>
          <w:i/>
          <w:color w:val="FF0000"/>
          <w:sz w:val="22"/>
          <w:szCs w:val="22"/>
        </w:rPr>
        <w:t xml:space="preserve"> 202</w:t>
      </w:r>
      <w:r w:rsidR="00FB230E">
        <w:rPr>
          <w:rFonts w:ascii="Arial Narrow" w:hAnsi="Arial Narrow"/>
          <w:i/>
          <w:color w:val="FF0000"/>
          <w:sz w:val="22"/>
          <w:szCs w:val="22"/>
        </w:rPr>
        <w:t>5</w:t>
      </w:r>
      <w:r w:rsidR="00253FC4">
        <w:rPr>
          <w:rFonts w:ascii="Arial Narrow" w:hAnsi="Arial Narrow"/>
          <w:i/>
          <w:color w:val="FF0000"/>
          <w:sz w:val="22"/>
          <w:szCs w:val="22"/>
        </w:rPr>
        <w:t xml:space="preserve"> at PPS Facilities</w:t>
      </w:r>
      <w:r w:rsidR="00DC646F">
        <w:rPr>
          <w:rFonts w:ascii="Arial Narrow" w:hAnsi="Arial Narrow"/>
          <w:i/>
          <w:color w:val="FF0000"/>
          <w:sz w:val="22"/>
          <w:szCs w:val="22"/>
        </w:rPr>
        <w:t xml:space="preserve"> 1305 Muriel Street, </w:t>
      </w:r>
      <w:proofErr w:type="spellStart"/>
      <w:r w:rsidR="00DC646F">
        <w:rPr>
          <w:rFonts w:ascii="Arial Narrow" w:hAnsi="Arial Narrow"/>
          <w:i/>
          <w:color w:val="FF0000"/>
          <w:sz w:val="22"/>
          <w:szCs w:val="22"/>
        </w:rPr>
        <w:t>Pgh</w:t>
      </w:r>
      <w:proofErr w:type="spellEnd"/>
      <w:r w:rsidR="00DC646F">
        <w:rPr>
          <w:rFonts w:ascii="Arial Narrow" w:hAnsi="Arial Narrow"/>
          <w:i/>
          <w:color w:val="FF0000"/>
          <w:sz w:val="22"/>
          <w:szCs w:val="22"/>
        </w:rPr>
        <w:t>. PA. 15203</w:t>
      </w:r>
      <w:r w:rsidR="00D63C01">
        <w:rPr>
          <w:rFonts w:ascii="Arial Narrow" w:hAnsi="Arial Narrow"/>
          <w:i/>
          <w:color w:val="FF0000"/>
          <w:sz w:val="22"/>
          <w:szCs w:val="22"/>
        </w:rPr>
        <w:t>( bidders will assemble at</w:t>
      </w:r>
      <w:r>
        <w:rPr>
          <w:rFonts w:ascii="Arial Narrow" w:hAnsi="Arial Narrow"/>
          <w:i/>
          <w:color w:val="FF0000"/>
          <w:sz w:val="22"/>
          <w:szCs w:val="22"/>
        </w:rPr>
        <w:t>.</w:t>
      </w:r>
      <w:r w:rsidR="00DC646F">
        <w:rPr>
          <w:rFonts w:ascii="Arial Narrow" w:hAnsi="Arial Narrow"/>
          <w:i/>
          <w:color w:val="FF0000"/>
          <w:sz w:val="22"/>
          <w:szCs w:val="22"/>
        </w:rPr>
        <w:t xml:space="preserve"> PPS Conference Room </w:t>
      </w:r>
      <w:r w:rsidR="00D63C01">
        <w:rPr>
          <w:rFonts w:ascii="Arial Narrow" w:hAnsi="Arial Narrow"/>
          <w:i/>
          <w:color w:val="FF0000"/>
          <w:sz w:val="22"/>
          <w:szCs w:val="22"/>
        </w:rPr>
        <w:t xml:space="preserve"> off the Loading Dock.</w:t>
      </w:r>
    </w:p>
    <w:p w14:paraId="15076A31" w14:textId="77777777" w:rsidR="00B72FD8" w:rsidRPr="003B33D4" w:rsidRDefault="00B72FD8" w:rsidP="003B33D4">
      <w:pPr>
        <w:jc w:val="both"/>
        <w:rPr>
          <w:rFonts w:ascii="Arial Narrow" w:hAnsi="Arial Narrow"/>
          <w:sz w:val="22"/>
          <w:szCs w:val="22"/>
        </w:rPr>
      </w:pPr>
    </w:p>
    <w:p w14:paraId="15076A32" w14:textId="77777777" w:rsidR="00B72FD8" w:rsidRPr="003B33D4" w:rsidRDefault="00B72FD8" w:rsidP="003B33D4">
      <w:pPr>
        <w:jc w:val="both"/>
        <w:rPr>
          <w:rFonts w:ascii="Arial Narrow" w:hAnsi="Arial Narrow"/>
          <w:sz w:val="22"/>
          <w:szCs w:val="22"/>
        </w:rPr>
      </w:pPr>
    </w:p>
    <w:p w14:paraId="15076A33" w14:textId="77777777" w:rsidR="00B72FD8" w:rsidRPr="00856F26" w:rsidRDefault="00B72FD8" w:rsidP="003B33D4">
      <w:pPr>
        <w:jc w:val="both"/>
        <w:rPr>
          <w:rFonts w:ascii="Arial Narrow" w:hAnsi="Arial Narrow"/>
          <w:sz w:val="22"/>
          <w:szCs w:val="22"/>
        </w:rPr>
      </w:pPr>
      <w:r w:rsidRPr="003B33D4">
        <w:rPr>
          <w:rFonts w:ascii="Arial Narrow" w:hAnsi="Arial Narrow"/>
          <w:sz w:val="22"/>
          <w:szCs w:val="22"/>
        </w:rPr>
        <w:t>Specifications include forms for the Eligible Business Opportunity Program.  Form A-1 must be completed and submitted with the bid.  Also, a Certificate of Compliance with the Substance Abuse Policy of the School District of Pittsburgh is included and must be completed and submitted with the bid.</w:t>
      </w:r>
      <w:r w:rsidR="0013356C" w:rsidRPr="003B33D4">
        <w:rPr>
          <w:rFonts w:ascii="Arial Narrow" w:hAnsi="Arial Narrow"/>
          <w:sz w:val="22"/>
          <w:szCs w:val="22"/>
        </w:rPr>
        <w:t xml:space="preserve">  </w:t>
      </w:r>
      <w:r w:rsidR="00AD3511" w:rsidRPr="00856F26">
        <w:rPr>
          <w:rFonts w:ascii="Arial Narrow" w:hAnsi="Arial Narrow"/>
          <w:sz w:val="22"/>
          <w:szCs w:val="22"/>
        </w:rPr>
        <w:t xml:space="preserve">See the Specifications for </w:t>
      </w:r>
      <w:r w:rsidR="00856F26" w:rsidRPr="00856F26">
        <w:rPr>
          <w:rFonts w:ascii="Arial Narrow" w:hAnsi="Arial Narrow"/>
          <w:sz w:val="22"/>
          <w:szCs w:val="22"/>
        </w:rPr>
        <w:t>additional forms</w:t>
      </w:r>
      <w:r w:rsidR="00AD3511" w:rsidRPr="00856F26">
        <w:rPr>
          <w:rFonts w:ascii="Arial Narrow" w:hAnsi="Arial Narrow"/>
          <w:sz w:val="22"/>
          <w:szCs w:val="22"/>
        </w:rPr>
        <w:t xml:space="preserve"> which mus</w:t>
      </w:r>
      <w:r w:rsidR="00856F26">
        <w:rPr>
          <w:rFonts w:ascii="Arial Narrow" w:hAnsi="Arial Narrow"/>
          <w:sz w:val="22"/>
          <w:szCs w:val="22"/>
        </w:rPr>
        <w:t>t be submitted with the bid.</w:t>
      </w:r>
    </w:p>
    <w:p w14:paraId="15076A34" w14:textId="77777777" w:rsidR="00B72FD8" w:rsidRPr="003B33D4" w:rsidRDefault="00B72FD8" w:rsidP="003B33D4">
      <w:pPr>
        <w:jc w:val="both"/>
        <w:rPr>
          <w:rFonts w:ascii="Arial Narrow" w:hAnsi="Arial Narrow"/>
          <w:sz w:val="22"/>
          <w:szCs w:val="22"/>
        </w:rPr>
      </w:pPr>
    </w:p>
    <w:p w14:paraId="15076A35" w14:textId="77777777" w:rsidR="00B72FD8" w:rsidRPr="003B33D4" w:rsidRDefault="00B72FD8" w:rsidP="003B33D4">
      <w:pPr>
        <w:jc w:val="both"/>
        <w:rPr>
          <w:rFonts w:ascii="Arial Narrow" w:hAnsi="Arial Narrow"/>
          <w:sz w:val="22"/>
          <w:szCs w:val="22"/>
        </w:rPr>
      </w:pPr>
      <w:r w:rsidRPr="003B33D4">
        <w:rPr>
          <w:rFonts w:ascii="Arial Narrow" w:hAnsi="Arial Narrow"/>
          <w:sz w:val="22"/>
          <w:szCs w:val="22"/>
        </w:rPr>
        <w:t>Each bid shall be signed, sealed and accompanied by a bid bond of an approved Surety Company licensed to do business in the Commonwealth of PA in an amount of not less than ten percent (10%) of the amount of the base bid proposal.  Bond shall be drawn in favor of the School District of Pittsburgh.</w:t>
      </w:r>
    </w:p>
    <w:p w14:paraId="15076A36" w14:textId="77777777" w:rsidR="00B72FD8" w:rsidRPr="003B33D4" w:rsidRDefault="00B72FD8" w:rsidP="003B33D4">
      <w:pPr>
        <w:jc w:val="both"/>
        <w:rPr>
          <w:rFonts w:ascii="Arial Narrow" w:hAnsi="Arial Narrow"/>
          <w:sz w:val="22"/>
          <w:szCs w:val="22"/>
        </w:rPr>
      </w:pPr>
    </w:p>
    <w:p w14:paraId="15076A37" w14:textId="77777777" w:rsidR="00B72FD8" w:rsidRPr="003B33D4" w:rsidRDefault="00B72FD8" w:rsidP="003B33D4">
      <w:pPr>
        <w:jc w:val="both"/>
        <w:rPr>
          <w:rFonts w:ascii="Arial Narrow" w:hAnsi="Arial Narrow"/>
          <w:sz w:val="22"/>
          <w:szCs w:val="22"/>
        </w:rPr>
      </w:pPr>
      <w:r w:rsidRPr="003B33D4">
        <w:rPr>
          <w:rFonts w:ascii="Arial Narrow" w:hAnsi="Arial Narrow"/>
          <w:sz w:val="22"/>
          <w:szCs w:val="22"/>
        </w:rPr>
        <w:t xml:space="preserve">No Bidder may withdraw his or her bid for a period of </w:t>
      </w:r>
      <w:r w:rsidRPr="003B33D4">
        <w:rPr>
          <w:rFonts w:ascii="Arial Narrow" w:hAnsi="Arial Narrow"/>
          <w:b/>
          <w:sz w:val="22"/>
          <w:szCs w:val="22"/>
          <w:u w:val="single"/>
        </w:rPr>
        <w:t>One Hundred, Twenty</w:t>
      </w:r>
      <w:r w:rsidRPr="003B33D4">
        <w:rPr>
          <w:rFonts w:ascii="Arial Narrow" w:hAnsi="Arial Narrow"/>
          <w:sz w:val="22"/>
          <w:szCs w:val="22"/>
        </w:rPr>
        <w:t xml:space="preserve"> </w:t>
      </w:r>
      <w:r w:rsidRPr="003B33D4">
        <w:rPr>
          <w:rFonts w:ascii="Arial Narrow" w:hAnsi="Arial Narrow"/>
          <w:b/>
          <w:sz w:val="22"/>
          <w:szCs w:val="22"/>
          <w:u w:val="single"/>
        </w:rPr>
        <w:t>(120)</w:t>
      </w:r>
      <w:r w:rsidRPr="003B33D4">
        <w:rPr>
          <w:rFonts w:ascii="Arial Narrow" w:hAnsi="Arial Narrow"/>
          <w:sz w:val="22"/>
          <w:szCs w:val="22"/>
        </w:rPr>
        <w:t xml:space="preserve"> days after the date set for the opening of bids unless extended by the mutual written consent of the Contracting Body and the Bidder.  Thirty (30) day extensions of the date for the award of the Contract may be made by the mutual written consent of the Owner and the Bidder.</w:t>
      </w:r>
    </w:p>
    <w:p w14:paraId="15076A38" w14:textId="77777777" w:rsidR="00B72FD8" w:rsidRPr="003B33D4" w:rsidRDefault="00B72FD8" w:rsidP="003B33D4">
      <w:pPr>
        <w:jc w:val="both"/>
        <w:rPr>
          <w:rFonts w:ascii="Arial Narrow" w:hAnsi="Arial Narrow"/>
          <w:sz w:val="22"/>
          <w:szCs w:val="22"/>
        </w:rPr>
      </w:pPr>
    </w:p>
    <w:p w14:paraId="15076A39" w14:textId="77777777" w:rsidR="00087033" w:rsidRPr="003B33D4" w:rsidRDefault="00087033" w:rsidP="003B33D4">
      <w:pPr>
        <w:jc w:val="both"/>
        <w:rPr>
          <w:rFonts w:ascii="Arial Narrow" w:hAnsi="Arial Narrow"/>
          <w:sz w:val="22"/>
          <w:szCs w:val="22"/>
        </w:rPr>
      </w:pPr>
      <w:r w:rsidRPr="003B33D4">
        <w:rPr>
          <w:rFonts w:ascii="Arial Narrow" w:hAnsi="Arial Narrow"/>
          <w:sz w:val="22"/>
          <w:szCs w:val="22"/>
        </w:rPr>
        <w:t>The School District of Pittsburgh reserves the right to waive any informalities in bids and to reject any or all bids.</w:t>
      </w:r>
    </w:p>
    <w:p w14:paraId="15076A3A" w14:textId="77777777" w:rsidR="00087033" w:rsidRPr="003B33D4" w:rsidRDefault="00087033" w:rsidP="003B33D4">
      <w:pPr>
        <w:jc w:val="both"/>
        <w:rPr>
          <w:rFonts w:ascii="Arial Narrow" w:hAnsi="Arial Narrow"/>
          <w:sz w:val="22"/>
          <w:szCs w:val="22"/>
        </w:rPr>
      </w:pPr>
    </w:p>
    <w:p w14:paraId="15076A3B" w14:textId="77777777" w:rsidR="00087033" w:rsidRPr="003B33D4" w:rsidRDefault="00087033" w:rsidP="003B33D4">
      <w:pPr>
        <w:jc w:val="both"/>
        <w:rPr>
          <w:rFonts w:ascii="Arial Narrow" w:hAnsi="Arial Narrow"/>
          <w:sz w:val="22"/>
          <w:szCs w:val="22"/>
        </w:rPr>
      </w:pPr>
      <w:r w:rsidRPr="003B33D4">
        <w:rPr>
          <w:rFonts w:ascii="Arial Narrow" w:hAnsi="Arial Narrow"/>
          <w:sz w:val="22"/>
          <w:szCs w:val="22"/>
        </w:rPr>
        <w:lastRenderedPageBreak/>
        <w:t>The successful bidder will be required to furnish and pay for satisfactory 100% performance bond, 100% payment bond, and enter into a No-Lien Agreement with the School District of Pittsburgh.</w:t>
      </w:r>
    </w:p>
    <w:p w14:paraId="15076A3C" w14:textId="77777777" w:rsidR="00087033" w:rsidRPr="003B33D4" w:rsidRDefault="00087033" w:rsidP="003B33D4">
      <w:pPr>
        <w:jc w:val="both"/>
        <w:rPr>
          <w:rFonts w:ascii="Arial Narrow" w:hAnsi="Arial Narrow"/>
          <w:sz w:val="22"/>
          <w:szCs w:val="22"/>
        </w:rPr>
      </w:pPr>
    </w:p>
    <w:p w14:paraId="15076A3D" w14:textId="014B550B" w:rsidR="00B72FD8" w:rsidRPr="003B33D4" w:rsidRDefault="00B72FD8" w:rsidP="003B33D4">
      <w:pPr>
        <w:tabs>
          <w:tab w:val="left" w:pos="0"/>
          <w:tab w:val="left" w:pos="5580"/>
          <w:tab w:val="left" w:pos="7920"/>
        </w:tabs>
        <w:jc w:val="both"/>
        <w:rPr>
          <w:rFonts w:ascii="Arial Narrow" w:hAnsi="Arial Narrow"/>
          <w:sz w:val="22"/>
          <w:szCs w:val="22"/>
        </w:rPr>
      </w:pPr>
      <w:r w:rsidRPr="003B33D4">
        <w:rPr>
          <w:rFonts w:ascii="Arial Narrow" w:hAnsi="Arial Narrow"/>
          <w:sz w:val="22"/>
          <w:szCs w:val="22"/>
        </w:rPr>
        <w:t xml:space="preserve">Project Manual and Drawings for bidding purposes will </w:t>
      </w:r>
      <w:r w:rsidR="0013356C" w:rsidRPr="003B33D4">
        <w:rPr>
          <w:rFonts w:ascii="Arial Narrow" w:hAnsi="Arial Narrow"/>
          <w:sz w:val="22"/>
          <w:szCs w:val="22"/>
        </w:rPr>
        <w:t>be available for purchase on</w:t>
      </w:r>
      <w:r w:rsidRPr="003B33D4">
        <w:rPr>
          <w:rFonts w:ascii="Arial Narrow" w:hAnsi="Arial Narrow"/>
          <w:sz w:val="22"/>
          <w:szCs w:val="22"/>
        </w:rPr>
        <w:t xml:space="preserve"> </w:t>
      </w:r>
      <w:r w:rsidR="00FB230E">
        <w:rPr>
          <w:rFonts w:ascii="Arial Narrow" w:hAnsi="Arial Narrow"/>
          <w:i/>
          <w:color w:val="FF0000"/>
          <w:sz w:val="22"/>
          <w:szCs w:val="22"/>
        </w:rPr>
        <w:t>February</w:t>
      </w:r>
      <w:r w:rsidR="00DC646F">
        <w:rPr>
          <w:rFonts w:ascii="Arial Narrow" w:hAnsi="Arial Narrow"/>
          <w:i/>
          <w:color w:val="FF0000"/>
          <w:sz w:val="22"/>
          <w:szCs w:val="22"/>
        </w:rPr>
        <w:t xml:space="preserve"> </w:t>
      </w:r>
      <w:r w:rsidR="00A76111">
        <w:rPr>
          <w:rFonts w:ascii="Arial Narrow" w:hAnsi="Arial Narrow"/>
          <w:i/>
          <w:color w:val="FF0000"/>
          <w:sz w:val="22"/>
          <w:szCs w:val="22"/>
        </w:rPr>
        <w:t>3</w:t>
      </w:r>
      <w:r w:rsidR="001019DD">
        <w:rPr>
          <w:rFonts w:ascii="Arial Narrow" w:hAnsi="Arial Narrow"/>
          <w:i/>
          <w:color w:val="FF0000"/>
          <w:sz w:val="22"/>
          <w:szCs w:val="22"/>
        </w:rPr>
        <w:t>rd</w:t>
      </w:r>
      <w:r w:rsidR="0013356C" w:rsidRPr="003B33D4">
        <w:rPr>
          <w:rFonts w:ascii="Arial Narrow" w:hAnsi="Arial Narrow"/>
          <w:i/>
          <w:color w:val="FF0000"/>
          <w:sz w:val="22"/>
          <w:szCs w:val="22"/>
        </w:rPr>
        <w:t xml:space="preserve"> </w:t>
      </w:r>
      <w:r w:rsidR="00D63C01">
        <w:rPr>
          <w:rFonts w:ascii="Arial Narrow" w:hAnsi="Arial Narrow"/>
          <w:i/>
          <w:color w:val="FF0000"/>
          <w:sz w:val="22"/>
          <w:szCs w:val="22"/>
        </w:rPr>
        <w:t>20</w:t>
      </w:r>
      <w:r w:rsidR="00DC646F">
        <w:rPr>
          <w:rFonts w:ascii="Arial Narrow" w:hAnsi="Arial Narrow"/>
          <w:i/>
          <w:color w:val="FF0000"/>
          <w:sz w:val="22"/>
          <w:szCs w:val="22"/>
        </w:rPr>
        <w:t>2</w:t>
      </w:r>
      <w:r w:rsidR="00A76111">
        <w:rPr>
          <w:rFonts w:ascii="Arial Narrow" w:hAnsi="Arial Narrow"/>
          <w:i/>
          <w:color w:val="FF0000"/>
          <w:sz w:val="22"/>
          <w:szCs w:val="22"/>
        </w:rPr>
        <w:t>5</w:t>
      </w:r>
      <w:r w:rsidR="0013356C" w:rsidRPr="003B33D4">
        <w:rPr>
          <w:rFonts w:ascii="Arial Narrow" w:hAnsi="Arial Narrow"/>
          <w:sz w:val="22"/>
          <w:szCs w:val="22"/>
        </w:rPr>
        <w:t xml:space="preserve"> </w:t>
      </w:r>
      <w:r w:rsidRPr="003B33D4">
        <w:rPr>
          <w:rFonts w:ascii="Arial Narrow" w:hAnsi="Arial Narrow"/>
          <w:sz w:val="22"/>
          <w:szCs w:val="22"/>
        </w:rPr>
        <w:t xml:space="preserve">at </w:t>
      </w:r>
      <w:r w:rsidRPr="003B33D4">
        <w:rPr>
          <w:rFonts w:ascii="Arial Narrow" w:hAnsi="Arial Narrow"/>
          <w:b/>
          <w:sz w:val="22"/>
          <w:szCs w:val="22"/>
          <w:u w:val="single"/>
        </w:rPr>
        <w:t>Modern Reproductions, 127 McKean Street, Pittsburgh, Pa., 15219</w:t>
      </w:r>
      <w:r w:rsidRPr="003B33D4">
        <w:rPr>
          <w:rFonts w:ascii="Arial Narrow" w:hAnsi="Arial Narrow"/>
          <w:sz w:val="22"/>
          <w:szCs w:val="22"/>
        </w:rPr>
        <w:t xml:space="preserve"> between </w:t>
      </w:r>
      <w:r w:rsidRPr="003B33D4">
        <w:rPr>
          <w:rFonts w:ascii="Arial Narrow" w:hAnsi="Arial Narrow"/>
          <w:b/>
          <w:sz w:val="22"/>
          <w:szCs w:val="22"/>
          <w:u w:val="single"/>
        </w:rPr>
        <w:t>9:00 A.M. and 4:00 P.M.</w:t>
      </w:r>
      <w:r w:rsidRPr="003B33D4">
        <w:rPr>
          <w:rFonts w:ascii="Arial Narrow" w:hAnsi="Arial Narrow"/>
          <w:sz w:val="22"/>
          <w:szCs w:val="22"/>
        </w:rPr>
        <w:t xml:space="preserve">  </w:t>
      </w:r>
      <w:r w:rsidRPr="003B33D4">
        <w:rPr>
          <w:rFonts w:ascii="Arial Narrow" w:hAnsi="Arial Narrow"/>
          <w:b/>
          <w:sz w:val="22"/>
          <w:szCs w:val="22"/>
          <w:u w:val="single"/>
        </w:rPr>
        <w:t>Modern Reproductions</w:t>
      </w:r>
      <w:r w:rsidRPr="003B33D4">
        <w:rPr>
          <w:rFonts w:ascii="Arial Narrow" w:hAnsi="Arial Narrow"/>
          <w:sz w:val="22"/>
          <w:szCs w:val="22"/>
        </w:rPr>
        <w:t xml:space="preserve"> may be contacted by Phone </w:t>
      </w:r>
      <w:r w:rsidRPr="003B33D4">
        <w:rPr>
          <w:rFonts w:ascii="Arial Narrow" w:hAnsi="Arial Narrow"/>
          <w:b/>
          <w:sz w:val="22"/>
          <w:szCs w:val="22"/>
          <w:u w:val="single"/>
        </w:rPr>
        <w:t>412-488-7700</w:t>
      </w:r>
      <w:r w:rsidRPr="003B33D4">
        <w:rPr>
          <w:rFonts w:ascii="Arial Narrow" w:hAnsi="Arial Narrow"/>
          <w:sz w:val="22"/>
          <w:szCs w:val="22"/>
        </w:rPr>
        <w:t xml:space="preserve"> or Fax </w:t>
      </w:r>
      <w:r w:rsidRPr="003B33D4">
        <w:rPr>
          <w:rFonts w:ascii="Arial Narrow" w:hAnsi="Arial Narrow"/>
          <w:b/>
          <w:sz w:val="22"/>
          <w:szCs w:val="22"/>
          <w:u w:val="single"/>
        </w:rPr>
        <w:t>412-488-7338</w:t>
      </w:r>
      <w:r w:rsidRPr="003B33D4">
        <w:rPr>
          <w:rFonts w:ascii="Arial Narrow" w:hAnsi="Arial Narrow"/>
          <w:sz w:val="22"/>
          <w:szCs w:val="22"/>
        </w:rPr>
        <w:t xml:space="preserve"> to determine the cost of the Project Manual and Documents.  The cost of the Project Manual and Documents is </w:t>
      </w:r>
      <w:r w:rsidRPr="003B33D4">
        <w:rPr>
          <w:rFonts w:ascii="Arial Narrow" w:hAnsi="Arial Narrow"/>
          <w:b/>
          <w:i/>
          <w:sz w:val="22"/>
          <w:szCs w:val="22"/>
          <w:u w:val="single"/>
        </w:rPr>
        <w:t>non-refundable.</w:t>
      </w:r>
    </w:p>
    <w:p w14:paraId="15076A3E" w14:textId="77777777" w:rsidR="00B72FD8" w:rsidRPr="003B33D4" w:rsidRDefault="00B72FD8" w:rsidP="003B33D4">
      <w:pPr>
        <w:jc w:val="both"/>
        <w:rPr>
          <w:rFonts w:ascii="Arial Narrow" w:hAnsi="Arial Narrow"/>
          <w:sz w:val="22"/>
          <w:szCs w:val="22"/>
        </w:rPr>
      </w:pPr>
    </w:p>
    <w:p w14:paraId="15076A3F" w14:textId="77777777" w:rsidR="00B72FD8" w:rsidRPr="003B33D4" w:rsidRDefault="00B72FD8" w:rsidP="003B33D4">
      <w:pPr>
        <w:jc w:val="both"/>
        <w:rPr>
          <w:rFonts w:ascii="Arial Narrow" w:hAnsi="Arial Narrow"/>
          <w:sz w:val="22"/>
          <w:szCs w:val="22"/>
        </w:rPr>
      </w:pPr>
      <w:r w:rsidRPr="003B33D4">
        <w:rPr>
          <w:rFonts w:ascii="Arial Narrow" w:hAnsi="Arial Narrow"/>
          <w:sz w:val="22"/>
          <w:szCs w:val="22"/>
        </w:rPr>
        <w:t>Notice is given that the Project for which construction bids are being solicited is hereby a Project constituting public works and is subject to applicable provisions of the Pennsylvania Prevailing Wage Act, Act of August 15, 1961, P.L. 987, as amended and supplemented, and appropriate prevailing minimum wage rates as promulgated under provisions of said Act must be paid by Contractors in connection with performance of the necessary work.</w:t>
      </w:r>
    </w:p>
    <w:p w14:paraId="15076A40" w14:textId="77777777" w:rsidR="00087033" w:rsidRPr="003B33D4" w:rsidRDefault="00087033" w:rsidP="003B33D4">
      <w:pPr>
        <w:jc w:val="both"/>
        <w:rPr>
          <w:rFonts w:ascii="Arial Narrow" w:hAnsi="Arial Narrow"/>
          <w:sz w:val="22"/>
          <w:szCs w:val="22"/>
        </w:rPr>
      </w:pPr>
    </w:p>
    <w:p w14:paraId="15076A41" w14:textId="16AD4701" w:rsidR="00B72FD8" w:rsidRPr="003B33D4" w:rsidRDefault="00B72FD8" w:rsidP="003B33D4">
      <w:pPr>
        <w:tabs>
          <w:tab w:val="left" w:pos="7560"/>
          <w:tab w:val="left" w:pos="8640"/>
        </w:tabs>
        <w:jc w:val="both"/>
        <w:rPr>
          <w:rFonts w:ascii="Arial Narrow" w:hAnsi="Arial Narrow"/>
          <w:sz w:val="22"/>
          <w:szCs w:val="22"/>
        </w:rPr>
      </w:pPr>
      <w:r w:rsidRPr="003B33D4">
        <w:rPr>
          <w:rFonts w:ascii="Arial Narrow" w:hAnsi="Arial Narrow"/>
          <w:sz w:val="22"/>
          <w:szCs w:val="22"/>
        </w:rPr>
        <w:t xml:space="preserve">Off-site work shall be started on the Project no later than ten (10) days after the execution of a Contract with the Owner or as otherwise directed in writing.  On-site work shall start </w:t>
      </w:r>
      <w:r w:rsidR="00EE400F">
        <w:rPr>
          <w:rFonts w:ascii="Arial Narrow" w:hAnsi="Arial Narrow"/>
          <w:i/>
          <w:color w:val="FF0000"/>
          <w:sz w:val="22"/>
          <w:szCs w:val="22"/>
        </w:rPr>
        <w:t>June</w:t>
      </w:r>
      <w:r w:rsidR="00073133">
        <w:rPr>
          <w:rFonts w:ascii="Arial Narrow" w:hAnsi="Arial Narrow"/>
          <w:i/>
          <w:color w:val="FF0000"/>
          <w:sz w:val="22"/>
          <w:szCs w:val="22"/>
        </w:rPr>
        <w:t xml:space="preserve"> 1</w:t>
      </w:r>
      <w:r w:rsidR="00791079">
        <w:rPr>
          <w:rFonts w:ascii="Arial Narrow" w:hAnsi="Arial Narrow"/>
          <w:i/>
          <w:color w:val="FF0000"/>
          <w:sz w:val="22"/>
          <w:szCs w:val="22"/>
        </w:rPr>
        <w:t>7</w:t>
      </w:r>
      <w:r w:rsidR="00DC646F">
        <w:rPr>
          <w:rFonts w:ascii="Arial Narrow" w:hAnsi="Arial Narrow"/>
          <w:i/>
          <w:color w:val="FF0000"/>
          <w:sz w:val="22"/>
          <w:szCs w:val="22"/>
        </w:rPr>
        <w:t>, 202</w:t>
      </w:r>
      <w:r w:rsidR="00855928">
        <w:rPr>
          <w:rFonts w:ascii="Arial Narrow" w:hAnsi="Arial Narrow"/>
          <w:i/>
          <w:color w:val="FF0000"/>
          <w:sz w:val="22"/>
          <w:szCs w:val="22"/>
        </w:rPr>
        <w:t>5</w:t>
      </w:r>
      <w:r w:rsidRPr="003B33D4">
        <w:rPr>
          <w:rFonts w:ascii="Arial Narrow" w:hAnsi="Arial Narrow"/>
          <w:sz w:val="22"/>
          <w:szCs w:val="22"/>
        </w:rPr>
        <w:t>.  The work shall be substantially completed and ready for Owner use on</w:t>
      </w:r>
      <w:r w:rsidR="00DC646F">
        <w:rPr>
          <w:rFonts w:ascii="Arial Narrow" w:hAnsi="Arial Narrow"/>
          <w:i/>
          <w:color w:val="FF0000"/>
          <w:sz w:val="22"/>
          <w:szCs w:val="22"/>
        </w:rPr>
        <w:t xml:space="preserve"> August </w:t>
      </w:r>
      <w:r w:rsidR="00791079">
        <w:rPr>
          <w:rFonts w:ascii="Arial Narrow" w:hAnsi="Arial Narrow"/>
          <w:i/>
          <w:color w:val="FF0000"/>
          <w:sz w:val="22"/>
          <w:szCs w:val="22"/>
        </w:rPr>
        <w:t>11</w:t>
      </w:r>
      <w:r w:rsidR="00DC646F">
        <w:rPr>
          <w:rFonts w:ascii="Arial Narrow" w:hAnsi="Arial Narrow"/>
          <w:i/>
          <w:color w:val="FF0000"/>
          <w:sz w:val="22"/>
          <w:szCs w:val="22"/>
        </w:rPr>
        <w:t>,</w:t>
      </w:r>
      <w:r w:rsidR="0013356C" w:rsidRPr="003B33D4">
        <w:rPr>
          <w:rFonts w:ascii="Arial Narrow" w:hAnsi="Arial Narrow"/>
          <w:i/>
          <w:color w:val="FF0000"/>
          <w:sz w:val="22"/>
          <w:szCs w:val="22"/>
        </w:rPr>
        <w:t xml:space="preserve"> </w:t>
      </w:r>
      <w:r w:rsidR="006C59F2">
        <w:rPr>
          <w:rFonts w:ascii="Arial Narrow" w:hAnsi="Arial Narrow"/>
          <w:i/>
          <w:color w:val="FF0000"/>
          <w:sz w:val="22"/>
          <w:szCs w:val="22"/>
        </w:rPr>
        <w:t>202</w:t>
      </w:r>
      <w:r w:rsidR="00A46F47">
        <w:rPr>
          <w:rFonts w:ascii="Arial Narrow" w:hAnsi="Arial Narrow"/>
          <w:i/>
          <w:color w:val="FF0000"/>
          <w:sz w:val="22"/>
          <w:szCs w:val="22"/>
        </w:rPr>
        <w:t>5</w:t>
      </w:r>
      <w:r w:rsidRPr="003B33D4">
        <w:rPr>
          <w:rFonts w:ascii="Arial Narrow" w:hAnsi="Arial Narrow"/>
          <w:sz w:val="22"/>
          <w:szCs w:val="22"/>
        </w:rPr>
        <w:t>.  Punch list items must be completed 30 days after substantial completion.</w:t>
      </w:r>
    </w:p>
    <w:p w14:paraId="15076A42" w14:textId="77777777" w:rsidR="00B72FD8" w:rsidRPr="003B33D4" w:rsidRDefault="00B72FD8" w:rsidP="003B33D4">
      <w:pPr>
        <w:jc w:val="both"/>
        <w:rPr>
          <w:rFonts w:ascii="Arial Narrow" w:hAnsi="Arial Narrow"/>
          <w:sz w:val="22"/>
          <w:szCs w:val="22"/>
        </w:rPr>
      </w:pPr>
    </w:p>
    <w:p w14:paraId="15076A43" w14:textId="77777777" w:rsidR="00B72FD8" w:rsidRPr="003B33D4" w:rsidRDefault="00B72FD8" w:rsidP="003B33D4">
      <w:pPr>
        <w:jc w:val="both"/>
        <w:rPr>
          <w:rFonts w:ascii="Arial Narrow" w:hAnsi="Arial Narrow"/>
          <w:sz w:val="22"/>
          <w:szCs w:val="22"/>
        </w:rPr>
      </w:pPr>
    </w:p>
    <w:p w14:paraId="15076A44" w14:textId="77777777" w:rsidR="00B72FD8" w:rsidRPr="003B33D4" w:rsidRDefault="00B72FD8" w:rsidP="003B33D4">
      <w:pPr>
        <w:tabs>
          <w:tab w:val="left" w:pos="5040"/>
        </w:tabs>
        <w:jc w:val="both"/>
        <w:rPr>
          <w:rFonts w:ascii="Arial Narrow" w:hAnsi="Arial Narrow"/>
          <w:sz w:val="22"/>
          <w:szCs w:val="22"/>
        </w:rPr>
      </w:pPr>
      <w:r w:rsidRPr="003B33D4">
        <w:rPr>
          <w:rFonts w:ascii="Arial Narrow" w:hAnsi="Arial Narrow"/>
          <w:sz w:val="22"/>
          <w:szCs w:val="22"/>
        </w:rPr>
        <w:tab/>
        <w:t>By Order of the Board of Public Education</w:t>
      </w:r>
    </w:p>
    <w:p w14:paraId="15076A45" w14:textId="77777777" w:rsidR="00B72FD8" w:rsidRPr="003B33D4" w:rsidRDefault="00B72FD8" w:rsidP="003B33D4">
      <w:pPr>
        <w:tabs>
          <w:tab w:val="left" w:pos="5040"/>
        </w:tabs>
        <w:jc w:val="both"/>
        <w:rPr>
          <w:rFonts w:ascii="Arial Narrow" w:hAnsi="Arial Narrow"/>
          <w:sz w:val="22"/>
          <w:szCs w:val="22"/>
        </w:rPr>
      </w:pPr>
    </w:p>
    <w:p w14:paraId="15076A46" w14:textId="77777777" w:rsidR="00B72FD8" w:rsidRPr="003B33D4" w:rsidRDefault="00B72FD8" w:rsidP="003B33D4">
      <w:pPr>
        <w:tabs>
          <w:tab w:val="left" w:pos="5040"/>
        </w:tabs>
        <w:jc w:val="both"/>
        <w:rPr>
          <w:rFonts w:ascii="Arial Narrow" w:hAnsi="Arial Narrow"/>
          <w:sz w:val="22"/>
          <w:szCs w:val="22"/>
        </w:rPr>
      </w:pPr>
      <w:r w:rsidRPr="003B33D4">
        <w:rPr>
          <w:rFonts w:ascii="Arial Narrow" w:hAnsi="Arial Narrow"/>
          <w:sz w:val="22"/>
          <w:szCs w:val="22"/>
        </w:rPr>
        <w:tab/>
        <w:t xml:space="preserve">Dr. </w:t>
      </w:r>
      <w:r w:rsidR="00DC646F">
        <w:rPr>
          <w:rFonts w:ascii="Arial Narrow" w:hAnsi="Arial Narrow"/>
          <w:sz w:val="22"/>
          <w:szCs w:val="22"/>
        </w:rPr>
        <w:t>Wayne N. Walters</w:t>
      </w:r>
    </w:p>
    <w:p w14:paraId="15076A47" w14:textId="77777777" w:rsidR="00B72FD8" w:rsidRPr="003B33D4" w:rsidRDefault="00B72FD8" w:rsidP="003B33D4">
      <w:pPr>
        <w:tabs>
          <w:tab w:val="left" w:pos="5040"/>
        </w:tabs>
        <w:jc w:val="both"/>
        <w:rPr>
          <w:rFonts w:ascii="Arial Narrow" w:hAnsi="Arial Narrow"/>
          <w:sz w:val="22"/>
          <w:szCs w:val="22"/>
        </w:rPr>
      </w:pPr>
      <w:r w:rsidRPr="003B33D4">
        <w:rPr>
          <w:rFonts w:ascii="Arial Narrow" w:hAnsi="Arial Narrow"/>
          <w:sz w:val="22"/>
          <w:szCs w:val="22"/>
        </w:rPr>
        <w:tab/>
        <w:t>Superin</w:t>
      </w:r>
      <w:r w:rsidR="00DC646F">
        <w:rPr>
          <w:rFonts w:ascii="Arial Narrow" w:hAnsi="Arial Narrow"/>
          <w:sz w:val="22"/>
          <w:szCs w:val="22"/>
        </w:rPr>
        <w:t>tendent of Schools</w:t>
      </w:r>
    </w:p>
    <w:p w14:paraId="15076A48" w14:textId="77777777" w:rsidR="00B72FD8" w:rsidRDefault="00B72FD8" w:rsidP="003B33D4">
      <w:pPr>
        <w:jc w:val="both"/>
        <w:rPr>
          <w:sz w:val="20"/>
        </w:rPr>
      </w:pPr>
    </w:p>
    <w:p w14:paraId="15076A49" w14:textId="77777777" w:rsidR="00E73CCA" w:rsidRDefault="00087033" w:rsidP="003B33D4">
      <w:pPr>
        <w:widowControl w:val="0"/>
        <w:tabs>
          <w:tab w:val="center" w:pos="4679"/>
          <w:tab w:val="right" w:pos="9358"/>
        </w:tabs>
        <w:autoSpaceDE w:val="0"/>
        <w:autoSpaceDN w:val="0"/>
        <w:adjustRightInd w:val="0"/>
        <w:spacing w:line="355" w:lineRule="exact"/>
        <w:rPr>
          <w:b/>
          <w:bCs/>
          <w:sz w:val="26"/>
          <w:szCs w:val="26"/>
        </w:rPr>
      </w:pPr>
      <w:r>
        <w:rPr>
          <w:b/>
          <w:bCs/>
          <w:sz w:val="26"/>
          <w:szCs w:val="26"/>
        </w:rPr>
        <w:t>END OF DOCUMENT</w:t>
      </w:r>
    </w:p>
    <w:p w14:paraId="15076A4A" w14:textId="77777777" w:rsidR="003B33D4" w:rsidRDefault="003B33D4" w:rsidP="003B33D4">
      <w:pPr>
        <w:widowControl w:val="0"/>
        <w:tabs>
          <w:tab w:val="center" w:pos="4679"/>
          <w:tab w:val="right" w:pos="9358"/>
        </w:tabs>
        <w:autoSpaceDE w:val="0"/>
        <w:autoSpaceDN w:val="0"/>
        <w:adjustRightInd w:val="0"/>
        <w:spacing w:line="355" w:lineRule="exact"/>
        <w:rPr>
          <w:b/>
          <w:bCs/>
          <w:sz w:val="26"/>
          <w:szCs w:val="26"/>
        </w:rPr>
      </w:pPr>
    </w:p>
    <w:p w14:paraId="15076A4B" w14:textId="77777777" w:rsidR="003B33D4" w:rsidRDefault="003B33D4" w:rsidP="003B33D4">
      <w:pPr>
        <w:pStyle w:val="Header"/>
        <w:rPr>
          <w:rFonts w:ascii="Calibri" w:hAnsi="Calibri"/>
          <w:noProof/>
          <w:sz w:val="22"/>
        </w:rPr>
      </w:pPr>
      <w:r>
        <w:rPr>
          <w:rFonts w:ascii="Calibri" w:hAnsi="Calibri"/>
          <w:noProof/>
          <w:sz w:val="22"/>
        </w:rPr>
        <w:t>OFFICIAL ADVERTISEMENT</w:t>
      </w:r>
    </w:p>
    <w:p w14:paraId="15076A4C" w14:textId="77777777" w:rsidR="003B33D4" w:rsidRPr="000651F4" w:rsidRDefault="003B33D4" w:rsidP="003B33D4">
      <w:pPr>
        <w:pStyle w:val="Header"/>
        <w:rPr>
          <w:rFonts w:ascii="Calibri" w:hAnsi="Calibri"/>
          <w:noProof/>
          <w:sz w:val="22"/>
        </w:rPr>
      </w:pPr>
      <w:r w:rsidRPr="000651F4">
        <w:rPr>
          <w:rFonts w:ascii="Calibri" w:hAnsi="Calibri"/>
          <w:noProof/>
          <w:sz w:val="22"/>
        </w:rPr>
        <w:t xml:space="preserve">Revision </w:t>
      </w:r>
      <w:r w:rsidR="00BE733D">
        <w:rPr>
          <w:rFonts w:ascii="Calibri" w:hAnsi="Calibri"/>
          <w:noProof/>
          <w:sz w:val="22"/>
        </w:rPr>
        <w:t>0.1</w:t>
      </w:r>
    </w:p>
    <w:p w14:paraId="15076A4D" w14:textId="77777777" w:rsidR="003B33D4" w:rsidRPr="004D50B4" w:rsidRDefault="006E4377" w:rsidP="003B33D4">
      <w:pPr>
        <w:pStyle w:val="Header"/>
        <w:rPr>
          <w:rFonts w:ascii="Calibri" w:hAnsi="Calibri"/>
          <w:noProof/>
          <w:sz w:val="22"/>
        </w:rPr>
      </w:pPr>
      <w:r>
        <w:rPr>
          <w:rFonts w:ascii="Calibri" w:hAnsi="Calibri"/>
          <w:noProof/>
          <w:sz w:val="22"/>
        </w:rPr>
        <w:t>2019</w:t>
      </w:r>
    </w:p>
    <w:p w14:paraId="15076A4E" w14:textId="77777777" w:rsidR="003B33D4" w:rsidRDefault="003B33D4" w:rsidP="003B33D4">
      <w:pPr>
        <w:widowControl w:val="0"/>
        <w:tabs>
          <w:tab w:val="center" w:pos="4679"/>
          <w:tab w:val="right" w:pos="9358"/>
        </w:tabs>
        <w:autoSpaceDE w:val="0"/>
        <w:autoSpaceDN w:val="0"/>
        <w:adjustRightInd w:val="0"/>
        <w:spacing w:line="355" w:lineRule="exact"/>
        <w:rPr>
          <w:b/>
          <w:bCs/>
          <w:sz w:val="26"/>
          <w:szCs w:val="26"/>
        </w:rPr>
      </w:pPr>
    </w:p>
    <w:sectPr w:rsidR="003B33D4" w:rsidSect="00C22122">
      <w:type w:val="continuous"/>
      <w:pgSz w:w="12240" w:h="15840" w:code="1"/>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58F1E" w14:textId="77777777" w:rsidR="00E35EB5" w:rsidRDefault="00E35EB5">
      <w:r>
        <w:separator/>
      </w:r>
    </w:p>
  </w:endnote>
  <w:endnote w:type="continuationSeparator" w:id="0">
    <w:p w14:paraId="2E3C54BC" w14:textId="77777777" w:rsidR="00E35EB5" w:rsidRDefault="00E3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6A56" w14:textId="77777777" w:rsidR="00E73CCA" w:rsidRDefault="00E73CCA" w:rsidP="005646A7">
    <w:pPr>
      <w:pStyle w:val="Footer"/>
      <w:jc w:val="center"/>
    </w:pPr>
  </w:p>
  <w:p w14:paraId="15076A57" w14:textId="77777777" w:rsidR="008734DA" w:rsidRPr="00181264" w:rsidRDefault="00397570" w:rsidP="005646A7">
    <w:pPr>
      <w:pStyle w:val="Footer"/>
      <w:jc w:val="center"/>
      <w:rPr>
        <w:rFonts w:ascii="Arial Narrow" w:hAnsi="Arial Narrow"/>
        <w:sz w:val="16"/>
        <w:szCs w:val="16"/>
      </w:rPr>
    </w:pPr>
    <w:r>
      <w:rPr>
        <w:noProof/>
      </w:rPr>
      <w:drawing>
        <wp:inline distT="0" distB="0" distL="0" distR="0" wp14:anchorId="15076A5B" wp14:editId="15076A5C">
          <wp:extent cx="4400550" cy="85725"/>
          <wp:effectExtent l="0" t="0" r="0" b="9525"/>
          <wp:docPr id="97" name="Picture 97" descr="PP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S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85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6A5A" w14:textId="77777777" w:rsidR="00275690" w:rsidRPr="00275690" w:rsidRDefault="00397570" w:rsidP="008734DA">
    <w:pPr>
      <w:pStyle w:val="Footer"/>
      <w:jc w:val="center"/>
      <w:rPr>
        <w:sz w:val="16"/>
        <w:szCs w:val="16"/>
      </w:rPr>
    </w:pPr>
    <w:r>
      <w:rPr>
        <w:noProof/>
      </w:rPr>
      <w:drawing>
        <wp:inline distT="0" distB="0" distL="0" distR="0" wp14:anchorId="15076A5F" wp14:editId="15076A60">
          <wp:extent cx="4400550" cy="85725"/>
          <wp:effectExtent l="0" t="0" r="0" b="9525"/>
          <wp:docPr id="99" name="Picture 99" descr="PP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S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85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BE715" w14:textId="77777777" w:rsidR="00E35EB5" w:rsidRDefault="00E35EB5">
      <w:r>
        <w:separator/>
      </w:r>
    </w:p>
  </w:footnote>
  <w:footnote w:type="continuationSeparator" w:id="0">
    <w:p w14:paraId="14ED3A01" w14:textId="77777777" w:rsidR="00E35EB5" w:rsidRDefault="00E3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6A53" w14:textId="77777777" w:rsidR="00D6416C" w:rsidRDefault="00D6416C">
    <w:pPr>
      <w:pStyle w:val="Header"/>
      <w:rPr>
        <w:noProof/>
      </w:rPr>
    </w:pPr>
  </w:p>
  <w:p w14:paraId="15076A54" w14:textId="77777777" w:rsidR="006460EF" w:rsidRDefault="006460EF" w:rsidP="006460EF">
    <w:pPr>
      <w:pStyle w:val="Header"/>
      <w:jc w:val="right"/>
      <w:rPr>
        <w:noProof/>
      </w:rPr>
    </w:pPr>
  </w:p>
  <w:p w14:paraId="15076A55" w14:textId="77777777" w:rsidR="006460EF" w:rsidRDefault="006460EF" w:rsidP="0074081B">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6A58" w14:textId="07D81B6C" w:rsidR="00421BBD" w:rsidRDefault="00D82A54" w:rsidP="00D82A54">
    <w:pPr>
      <w:pStyle w:val="Header"/>
      <w:jc w:val="center"/>
      <w:rPr>
        <w:rFonts w:ascii="Arial Narrow" w:hAnsi="Arial Narrow"/>
        <w:sz w:val="18"/>
        <w:szCs w:val="18"/>
      </w:rPr>
    </w:pPr>
    <w:r>
      <w:rPr>
        <w:noProof/>
      </w:rPr>
      <w:drawing>
        <wp:inline distT="0" distB="0" distL="0" distR="0" wp14:anchorId="2B26AA79" wp14:editId="750E5190">
          <wp:extent cx="3478696" cy="714375"/>
          <wp:effectExtent l="0" t="0" r="0" b="0"/>
          <wp:docPr id="351569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5171" cy="715705"/>
                  </a:xfrm>
                  <a:prstGeom prst="rect">
                    <a:avLst/>
                  </a:prstGeom>
                  <a:noFill/>
                  <a:ln>
                    <a:noFill/>
                  </a:ln>
                </pic:spPr>
              </pic:pic>
            </a:graphicData>
          </a:graphic>
        </wp:inline>
      </w:drawing>
    </w:r>
  </w:p>
  <w:p w14:paraId="15076A59" w14:textId="77777777" w:rsidR="00D6416C" w:rsidRPr="00640E3A" w:rsidRDefault="00D6416C" w:rsidP="00D82A54">
    <w:pPr>
      <w:pStyle w:val="Header"/>
      <w:pBdr>
        <w:bottom w:val="single" w:sz="4" w:space="1" w:color="auto"/>
      </w:pBdr>
      <w:rPr>
        <w:rFonts w:ascii="Arial" w:hAnsi="Arial"/>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310C9"/>
    <w:multiLevelType w:val="hybridMultilevel"/>
    <w:tmpl w:val="1DF6B57E"/>
    <w:lvl w:ilvl="0" w:tplc="ED962AD2">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2C6960"/>
    <w:multiLevelType w:val="hybridMultilevel"/>
    <w:tmpl w:val="E550CAAE"/>
    <w:lvl w:ilvl="0" w:tplc="1EF854A6">
      <w:start w:val="29"/>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240A7D"/>
    <w:multiLevelType w:val="hybridMultilevel"/>
    <w:tmpl w:val="FC8C2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6971504">
    <w:abstractNumId w:val="1"/>
  </w:num>
  <w:num w:numId="2" w16cid:durableId="469980542">
    <w:abstractNumId w:val="2"/>
  </w:num>
  <w:num w:numId="3" w16cid:durableId="214310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DB"/>
    <w:rsid w:val="00006F2E"/>
    <w:rsid w:val="00011105"/>
    <w:rsid w:val="000169B1"/>
    <w:rsid w:val="00016DC2"/>
    <w:rsid w:val="00023E74"/>
    <w:rsid w:val="00065297"/>
    <w:rsid w:val="00070884"/>
    <w:rsid w:val="00073133"/>
    <w:rsid w:val="00077DC7"/>
    <w:rsid w:val="00087033"/>
    <w:rsid w:val="000A0F3E"/>
    <w:rsid w:val="000A1B05"/>
    <w:rsid w:val="000A6AA9"/>
    <w:rsid w:val="000B1360"/>
    <w:rsid w:val="000B3C98"/>
    <w:rsid w:val="000B68AD"/>
    <w:rsid w:val="000C37F8"/>
    <w:rsid w:val="000C3C73"/>
    <w:rsid w:val="000C5011"/>
    <w:rsid w:val="000C7067"/>
    <w:rsid w:val="000E3A22"/>
    <w:rsid w:val="000F1528"/>
    <w:rsid w:val="001019DD"/>
    <w:rsid w:val="001026F4"/>
    <w:rsid w:val="001218B7"/>
    <w:rsid w:val="00124134"/>
    <w:rsid w:val="0013356C"/>
    <w:rsid w:val="00140103"/>
    <w:rsid w:val="00147F5D"/>
    <w:rsid w:val="00170FC6"/>
    <w:rsid w:val="00181264"/>
    <w:rsid w:val="00195570"/>
    <w:rsid w:val="001A20C5"/>
    <w:rsid w:val="001A2702"/>
    <w:rsid w:val="001A7F9A"/>
    <w:rsid w:val="001C009A"/>
    <w:rsid w:val="001C4758"/>
    <w:rsid w:val="00202303"/>
    <w:rsid w:val="002062C8"/>
    <w:rsid w:val="00212378"/>
    <w:rsid w:val="0021788D"/>
    <w:rsid w:val="00241C2B"/>
    <w:rsid w:val="002512C8"/>
    <w:rsid w:val="002527CC"/>
    <w:rsid w:val="00253FC4"/>
    <w:rsid w:val="00275690"/>
    <w:rsid w:val="00275B63"/>
    <w:rsid w:val="00282D6B"/>
    <w:rsid w:val="002851D2"/>
    <w:rsid w:val="00290924"/>
    <w:rsid w:val="002A5623"/>
    <w:rsid w:val="002B411A"/>
    <w:rsid w:val="002E151C"/>
    <w:rsid w:val="002F15DF"/>
    <w:rsid w:val="002F1D01"/>
    <w:rsid w:val="003232F3"/>
    <w:rsid w:val="00330DB7"/>
    <w:rsid w:val="003529F4"/>
    <w:rsid w:val="003532C3"/>
    <w:rsid w:val="0036317C"/>
    <w:rsid w:val="00365D4F"/>
    <w:rsid w:val="00372653"/>
    <w:rsid w:val="003828B9"/>
    <w:rsid w:val="0038488C"/>
    <w:rsid w:val="00397570"/>
    <w:rsid w:val="003B33D4"/>
    <w:rsid w:val="003B732A"/>
    <w:rsid w:val="003C34FA"/>
    <w:rsid w:val="003C5CFD"/>
    <w:rsid w:val="003E08EE"/>
    <w:rsid w:val="003E2450"/>
    <w:rsid w:val="003E300E"/>
    <w:rsid w:val="003F1982"/>
    <w:rsid w:val="003F55A7"/>
    <w:rsid w:val="003F71B4"/>
    <w:rsid w:val="004077FB"/>
    <w:rsid w:val="00420E45"/>
    <w:rsid w:val="00421BBD"/>
    <w:rsid w:val="004301A7"/>
    <w:rsid w:val="0043705F"/>
    <w:rsid w:val="00442F50"/>
    <w:rsid w:val="00461141"/>
    <w:rsid w:val="004833E9"/>
    <w:rsid w:val="004A75EF"/>
    <w:rsid w:val="004B0F9D"/>
    <w:rsid w:val="004C2954"/>
    <w:rsid w:val="004C53AD"/>
    <w:rsid w:val="004D513F"/>
    <w:rsid w:val="004F13AA"/>
    <w:rsid w:val="005052C6"/>
    <w:rsid w:val="00516034"/>
    <w:rsid w:val="005245D8"/>
    <w:rsid w:val="0052471D"/>
    <w:rsid w:val="00524FA4"/>
    <w:rsid w:val="005646A7"/>
    <w:rsid w:val="005950B6"/>
    <w:rsid w:val="005B760D"/>
    <w:rsid w:val="005C0DFF"/>
    <w:rsid w:val="005D2284"/>
    <w:rsid w:val="005D5F4D"/>
    <w:rsid w:val="006065A4"/>
    <w:rsid w:val="00620875"/>
    <w:rsid w:val="00640E3A"/>
    <w:rsid w:val="006460EF"/>
    <w:rsid w:val="00655159"/>
    <w:rsid w:val="00655FA1"/>
    <w:rsid w:val="00672209"/>
    <w:rsid w:val="00696529"/>
    <w:rsid w:val="006A3A2B"/>
    <w:rsid w:val="006B565A"/>
    <w:rsid w:val="006C59F2"/>
    <w:rsid w:val="006D0387"/>
    <w:rsid w:val="006D6925"/>
    <w:rsid w:val="006E4377"/>
    <w:rsid w:val="0071616A"/>
    <w:rsid w:val="0074081B"/>
    <w:rsid w:val="00761901"/>
    <w:rsid w:val="00782B41"/>
    <w:rsid w:val="00791079"/>
    <w:rsid w:val="007918E2"/>
    <w:rsid w:val="007A25AC"/>
    <w:rsid w:val="007A79BA"/>
    <w:rsid w:val="007B1CA6"/>
    <w:rsid w:val="007B49F2"/>
    <w:rsid w:val="007C1E46"/>
    <w:rsid w:val="007D1146"/>
    <w:rsid w:val="007D54DB"/>
    <w:rsid w:val="008047CD"/>
    <w:rsid w:val="00804CBF"/>
    <w:rsid w:val="00810D9C"/>
    <w:rsid w:val="00811233"/>
    <w:rsid w:val="0081248E"/>
    <w:rsid w:val="00813475"/>
    <w:rsid w:val="0083578F"/>
    <w:rsid w:val="00851E6F"/>
    <w:rsid w:val="00855928"/>
    <w:rsid w:val="00856F26"/>
    <w:rsid w:val="00857C08"/>
    <w:rsid w:val="00872667"/>
    <w:rsid w:val="008734DA"/>
    <w:rsid w:val="00874D5F"/>
    <w:rsid w:val="008754C7"/>
    <w:rsid w:val="00887294"/>
    <w:rsid w:val="00893A01"/>
    <w:rsid w:val="008958F3"/>
    <w:rsid w:val="008B11CC"/>
    <w:rsid w:val="008D53C4"/>
    <w:rsid w:val="008F742A"/>
    <w:rsid w:val="009019F5"/>
    <w:rsid w:val="0090787A"/>
    <w:rsid w:val="00912269"/>
    <w:rsid w:val="00915D1C"/>
    <w:rsid w:val="00972F78"/>
    <w:rsid w:val="009811CF"/>
    <w:rsid w:val="009818A5"/>
    <w:rsid w:val="00997BE3"/>
    <w:rsid w:val="009A17FD"/>
    <w:rsid w:val="009A5430"/>
    <w:rsid w:val="009B3982"/>
    <w:rsid w:val="009C46E2"/>
    <w:rsid w:val="009C744F"/>
    <w:rsid w:val="009D00C2"/>
    <w:rsid w:val="009E6CE4"/>
    <w:rsid w:val="009F6026"/>
    <w:rsid w:val="00A46F47"/>
    <w:rsid w:val="00A53A2F"/>
    <w:rsid w:val="00A71639"/>
    <w:rsid w:val="00A76111"/>
    <w:rsid w:val="00AA24F4"/>
    <w:rsid w:val="00AD2360"/>
    <w:rsid w:val="00AD3511"/>
    <w:rsid w:val="00AD650E"/>
    <w:rsid w:val="00B1323C"/>
    <w:rsid w:val="00B22590"/>
    <w:rsid w:val="00B24AD2"/>
    <w:rsid w:val="00B56165"/>
    <w:rsid w:val="00B571BE"/>
    <w:rsid w:val="00B67F06"/>
    <w:rsid w:val="00B700B9"/>
    <w:rsid w:val="00B72FD8"/>
    <w:rsid w:val="00B82A60"/>
    <w:rsid w:val="00B95DB5"/>
    <w:rsid w:val="00BA3B6C"/>
    <w:rsid w:val="00BB6B2F"/>
    <w:rsid w:val="00BE084C"/>
    <w:rsid w:val="00BE733D"/>
    <w:rsid w:val="00C20160"/>
    <w:rsid w:val="00C21FC2"/>
    <w:rsid w:val="00C22122"/>
    <w:rsid w:val="00C2396A"/>
    <w:rsid w:val="00C619F2"/>
    <w:rsid w:val="00C6579C"/>
    <w:rsid w:val="00C815B0"/>
    <w:rsid w:val="00C842C1"/>
    <w:rsid w:val="00CD1E68"/>
    <w:rsid w:val="00CD7708"/>
    <w:rsid w:val="00CE0306"/>
    <w:rsid w:val="00D1015B"/>
    <w:rsid w:val="00D13C9F"/>
    <w:rsid w:val="00D25C13"/>
    <w:rsid w:val="00D45A36"/>
    <w:rsid w:val="00D63C01"/>
    <w:rsid w:val="00D6416C"/>
    <w:rsid w:val="00D81513"/>
    <w:rsid w:val="00D82A54"/>
    <w:rsid w:val="00DB10F5"/>
    <w:rsid w:val="00DC646F"/>
    <w:rsid w:val="00DC6AE4"/>
    <w:rsid w:val="00DD1D89"/>
    <w:rsid w:val="00DF2CFA"/>
    <w:rsid w:val="00E35EB5"/>
    <w:rsid w:val="00E52F26"/>
    <w:rsid w:val="00E5471F"/>
    <w:rsid w:val="00E65CF9"/>
    <w:rsid w:val="00E6754B"/>
    <w:rsid w:val="00E723C4"/>
    <w:rsid w:val="00E73CCA"/>
    <w:rsid w:val="00E823EB"/>
    <w:rsid w:val="00EA3DDF"/>
    <w:rsid w:val="00EC1387"/>
    <w:rsid w:val="00EE32C1"/>
    <w:rsid w:val="00EE400F"/>
    <w:rsid w:val="00EE6D8E"/>
    <w:rsid w:val="00EF0FAE"/>
    <w:rsid w:val="00EF57C0"/>
    <w:rsid w:val="00F060BD"/>
    <w:rsid w:val="00F200AA"/>
    <w:rsid w:val="00F31EA9"/>
    <w:rsid w:val="00F3357D"/>
    <w:rsid w:val="00F53ABC"/>
    <w:rsid w:val="00F64AC4"/>
    <w:rsid w:val="00F830A1"/>
    <w:rsid w:val="00F85235"/>
    <w:rsid w:val="00F929DC"/>
    <w:rsid w:val="00FA088A"/>
    <w:rsid w:val="00FB230E"/>
    <w:rsid w:val="00FB60DF"/>
    <w:rsid w:val="00FC16FB"/>
    <w:rsid w:val="00FC32A1"/>
    <w:rsid w:val="00FD2573"/>
    <w:rsid w:val="00FE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2"/>
    </o:shapelayout>
  </w:shapeDefaults>
  <w:decimalSymbol w:val="."/>
  <w:listSeparator w:val=","/>
  <w14:docId w14:val="15076A1B"/>
  <w15:docId w15:val="{2747AB0F-CE31-4B8D-B9E6-631A011B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3C4"/>
    <w:rPr>
      <w:sz w:val="24"/>
    </w:rPr>
  </w:style>
  <w:style w:type="paragraph" w:styleId="Heading1">
    <w:name w:val="heading 1"/>
    <w:basedOn w:val="Normal"/>
    <w:next w:val="Normal"/>
    <w:qFormat/>
    <w:rsid w:val="008D53C4"/>
    <w:pPr>
      <w:keepNext/>
      <w:widowControl w:val="0"/>
      <w:adjustRightInd w:val="0"/>
      <w:jc w:val="center"/>
      <w:outlineLvl w:val="0"/>
    </w:pPr>
    <w:rPr>
      <w:sz w:val="28"/>
    </w:rPr>
  </w:style>
  <w:style w:type="paragraph" w:styleId="Heading2">
    <w:name w:val="heading 2"/>
    <w:basedOn w:val="Normal"/>
    <w:next w:val="Normal"/>
    <w:link w:val="Heading2Char"/>
    <w:semiHidden/>
    <w:unhideWhenUsed/>
    <w:qFormat/>
    <w:rsid w:val="002512C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512C8"/>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512C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53C4"/>
    <w:rPr>
      <w:rFonts w:ascii="Roman" w:hAnsi="Roman"/>
      <w:sz w:val="18"/>
    </w:rPr>
  </w:style>
  <w:style w:type="paragraph" w:styleId="BodyText2">
    <w:name w:val="Body Text 2"/>
    <w:basedOn w:val="Normal"/>
    <w:rsid w:val="008D53C4"/>
    <w:pPr>
      <w:widowControl w:val="0"/>
      <w:adjustRightInd w:val="0"/>
      <w:jc w:val="both"/>
    </w:pPr>
  </w:style>
  <w:style w:type="paragraph" w:styleId="Header">
    <w:name w:val="header"/>
    <w:basedOn w:val="Normal"/>
    <w:link w:val="HeaderChar"/>
    <w:uiPriority w:val="99"/>
    <w:rsid w:val="000B3C98"/>
    <w:pPr>
      <w:tabs>
        <w:tab w:val="center" w:pos="4320"/>
        <w:tab w:val="right" w:pos="8640"/>
      </w:tabs>
    </w:pPr>
    <w:rPr>
      <w:sz w:val="20"/>
    </w:rPr>
  </w:style>
  <w:style w:type="paragraph" w:styleId="BalloonText">
    <w:name w:val="Balloon Text"/>
    <w:basedOn w:val="Normal"/>
    <w:semiHidden/>
    <w:rsid w:val="00F830A1"/>
    <w:rPr>
      <w:rFonts w:ascii="Tahoma" w:hAnsi="Tahoma" w:cs="Tahoma"/>
      <w:sz w:val="16"/>
      <w:szCs w:val="16"/>
    </w:rPr>
  </w:style>
  <w:style w:type="paragraph" w:styleId="Footer">
    <w:name w:val="footer"/>
    <w:basedOn w:val="Normal"/>
    <w:rsid w:val="005646A7"/>
    <w:pPr>
      <w:tabs>
        <w:tab w:val="center" w:pos="4320"/>
        <w:tab w:val="right" w:pos="8640"/>
      </w:tabs>
    </w:pPr>
  </w:style>
  <w:style w:type="character" w:customStyle="1" w:styleId="HeaderChar">
    <w:name w:val="Header Char"/>
    <w:basedOn w:val="DefaultParagraphFont"/>
    <w:link w:val="Header"/>
    <w:uiPriority w:val="99"/>
    <w:rsid w:val="00D6416C"/>
    <w:rPr>
      <w:lang w:val="en-US" w:eastAsia="en-US" w:bidi="ar-SA"/>
    </w:rPr>
  </w:style>
  <w:style w:type="character" w:customStyle="1" w:styleId="HeaderChar1">
    <w:name w:val="Header Char1"/>
    <w:basedOn w:val="DefaultParagraphFont"/>
    <w:uiPriority w:val="99"/>
    <w:semiHidden/>
    <w:rsid w:val="008047CD"/>
    <w:rPr>
      <w:sz w:val="24"/>
      <w:szCs w:val="24"/>
    </w:rPr>
  </w:style>
  <w:style w:type="character" w:customStyle="1" w:styleId="Heading2Char">
    <w:name w:val="Heading 2 Char"/>
    <w:basedOn w:val="DefaultParagraphFont"/>
    <w:link w:val="Heading2"/>
    <w:semiHidden/>
    <w:rsid w:val="002512C8"/>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2512C8"/>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2512C8"/>
    <w:rPr>
      <w:rFonts w:ascii="Calibri" w:eastAsia="Times New Roman" w:hAnsi="Calibri" w:cs="Times New Roman"/>
      <w:b/>
      <w:bCs/>
      <w:sz w:val="28"/>
      <w:szCs w:val="28"/>
    </w:rPr>
  </w:style>
  <w:style w:type="paragraph" w:styleId="ListParagraph">
    <w:name w:val="List Paragraph"/>
    <w:basedOn w:val="Normal"/>
    <w:uiPriority w:val="34"/>
    <w:qFormat/>
    <w:rsid w:val="00CE0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221839">
      <w:bodyDiv w:val="1"/>
      <w:marLeft w:val="0"/>
      <w:marRight w:val="0"/>
      <w:marTop w:val="0"/>
      <w:marBottom w:val="0"/>
      <w:divBdr>
        <w:top w:val="none" w:sz="0" w:space="0" w:color="auto"/>
        <w:left w:val="none" w:sz="0" w:space="0" w:color="auto"/>
        <w:bottom w:val="none" w:sz="0" w:space="0" w:color="auto"/>
        <w:right w:val="none" w:sz="0" w:space="0" w:color="auto"/>
      </w:divBdr>
      <w:divsChild>
        <w:div w:id="902132425">
          <w:marLeft w:val="0"/>
          <w:marRight w:val="0"/>
          <w:marTop w:val="0"/>
          <w:marBottom w:val="0"/>
          <w:divBdr>
            <w:top w:val="none" w:sz="0" w:space="0" w:color="auto"/>
            <w:left w:val="none" w:sz="0" w:space="0" w:color="auto"/>
            <w:bottom w:val="none" w:sz="0" w:space="0" w:color="auto"/>
            <w:right w:val="none" w:sz="0" w:space="0" w:color="auto"/>
          </w:divBdr>
          <w:divsChild>
            <w:div w:id="19954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INNT\Profiles\faiello1\Application%20Data\Microsoft\Templates\Andy'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Andy's letterhead</Template>
  <TotalTime>2</TotalTime>
  <Pages>2</Pages>
  <Words>542</Words>
  <Characters>3093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Andrew King, Ph</vt:lpstr>
    </vt:vector>
  </TitlesOfParts>
  <Company>School District of Pittsburgh</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King, Ph</dc:title>
  <dc:creator>Tracy Julian</dc:creator>
  <cp:lastModifiedBy>Tracy Julian</cp:lastModifiedBy>
  <cp:revision>2</cp:revision>
  <cp:lastPrinted>2022-11-13T01:01:00Z</cp:lastPrinted>
  <dcterms:created xsi:type="dcterms:W3CDTF">2025-02-03T16:08:00Z</dcterms:created>
  <dcterms:modified xsi:type="dcterms:W3CDTF">2025-02-03T16:08:00Z</dcterms:modified>
</cp:coreProperties>
</file>